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80029" w14:textId="5AB953DB" w:rsidR="00C42F9C" w:rsidRPr="00E746F8" w:rsidRDefault="00FB4C09" w:rsidP="00C42F9C">
      <w:pPr>
        <w:pStyle w:val="acnormal"/>
        <w:rPr>
          <w:rFonts w:ascii="Verdana" w:hAnsi="Verdana" w:cstheme="minorHAnsi"/>
          <w:b/>
          <w:sz w:val="32"/>
          <w:szCs w:val="32"/>
          <w:u w:val="single"/>
        </w:rPr>
      </w:pPr>
      <w:r w:rsidRPr="00C01FA6">
        <w:rPr>
          <w:rFonts w:ascii="Verdana" w:hAnsi="Verdana" w:cstheme="minorHAnsi"/>
          <w:b/>
          <w:sz w:val="28"/>
          <w:szCs w:val="28"/>
        </w:rPr>
        <w:t>Rá</w:t>
      </w:r>
      <w:r w:rsidR="00CC5257" w:rsidRPr="00C01FA6">
        <w:rPr>
          <w:rFonts w:ascii="Verdana" w:hAnsi="Verdana" w:cstheme="minorHAnsi"/>
          <w:b/>
          <w:sz w:val="28"/>
          <w:szCs w:val="28"/>
        </w:rPr>
        <w:t xml:space="preserve">mcová </w:t>
      </w:r>
      <w:r w:rsidR="00B55BD0" w:rsidRPr="00C01FA6">
        <w:rPr>
          <w:rFonts w:ascii="Verdana" w:hAnsi="Verdana" w:cstheme="minorHAnsi"/>
          <w:b/>
          <w:sz w:val="28"/>
          <w:szCs w:val="28"/>
        </w:rPr>
        <w:t>dohoda</w:t>
      </w:r>
      <w:r w:rsidR="00CC5257" w:rsidRPr="00C01FA6">
        <w:rPr>
          <w:rFonts w:ascii="Verdana" w:hAnsi="Verdana" w:cstheme="minorHAnsi"/>
          <w:b/>
          <w:sz w:val="28"/>
          <w:szCs w:val="28"/>
        </w:rPr>
        <w:t xml:space="preserve"> </w:t>
      </w:r>
      <w:r w:rsidR="00C42F9C" w:rsidRPr="002507FA">
        <w:rPr>
          <w:rFonts w:ascii="Verdana" w:hAnsi="Verdana" w:cstheme="minorHAnsi"/>
          <w:b/>
          <w:sz w:val="28"/>
          <w:szCs w:val="28"/>
          <w:u w:val="single"/>
        </w:rPr>
        <w:t>„</w:t>
      </w:r>
      <w:r w:rsidR="0017434B">
        <w:rPr>
          <w:rFonts w:ascii="Verdana" w:hAnsi="Verdana" w:cstheme="minorHAnsi"/>
          <w:b/>
          <w:sz w:val="28"/>
          <w:szCs w:val="28"/>
          <w:u w:val="single"/>
        </w:rPr>
        <w:t>Tiskařské služby</w:t>
      </w:r>
      <w:r w:rsidR="00C42F9C">
        <w:rPr>
          <w:rFonts w:ascii="Verdana" w:hAnsi="Verdana" w:cstheme="minorHAnsi"/>
          <w:b/>
          <w:sz w:val="28"/>
          <w:szCs w:val="28"/>
          <w:u w:val="single"/>
        </w:rPr>
        <w:t xml:space="preserve"> </w:t>
      </w:r>
      <w:proofErr w:type="gramStart"/>
      <w:r w:rsidR="00C42F9C" w:rsidRPr="00ED6B1B">
        <w:rPr>
          <w:rFonts w:ascii="Verdana" w:hAnsi="Verdana" w:cstheme="minorHAnsi"/>
          <w:b/>
          <w:sz w:val="28"/>
          <w:szCs w:val="28"/>
          <w:u w:val="single"/>
        </w:rPr>
        <w:t>2025</w:t>
      </w:r>
      <w:r w:rsidR="0017434B">
        <w:rPr>
          <w:rFonts w:ascii="Verdana" w:hAnsi="Verdana" w:cstheme="minorHAnsi"/>
          <w:b/>
          <w:sz w:val="28"/>
          <w:szCs w:val="28"/>
          <w:u w:val="single"/>
        </w:rPr>
        <w:t xml:space="preserve"> - 202</w:t>
      </w:r>
      <w:r w:rsidR="00335294">
        <w:rPr>
          <w:rFonts w:ascii="Verdana" w:hAnsi="Verdana" w:cstheme="minorHAnsi"/>
          <w:b/>
          <w:sz w:val="28"/>
          <w:szCs w:val="28"/>
          <w:u w:val="single"/>
        </w:rPr>
        <w:t>7</w:t>
      </w:r>
      <w:proofErr w:type="gramEnd"/>
      <w:r w:rsidR="00C42F9C" w:rsidRPr="002507FA">
        <w:rPr>
          <w:rFonts w:ascii="Verdana" w:hAnsi="Verdana" w:cstheme="minorHAnsi"/>
          <w:b/>
          <w:sz w:val="28"/>
          <w:szCs w:val="28"/>
          <w:u w:val="single"/>
        </w:rPr>
        <w:t>“</w:t>
      </w:r>
    </w:p>
    <w:p w14:paraId="77811C09" w14:textId="767ACFC5" w:rsidR="000878CB" w:rsidRPr="006947A9" w:rsidRDefault="000878CB" w:rsidP="002507FA">
      <w:pPr>
        <w:pStyle w:val="acnormal"/>
        <w:jc w:val="left"/>
        <w:rPr>
          <w:rFonts w:ascii="Verdana" w:hAnsi="Verdana" w:cstheme="minorHAnsi"/>
          <w:b/>
          <w:sz w:val="20"/>
        </w:rPr>
      </w:pPr>
      <w:r w:rsidRPr="006947A9">
        <w:rPr>
          <w:rFonts w:ascii="Verdana" w:hAnsi="Verdana" w:cstheme="minorHAnsi"/>
          <w:b/>
          <w:sz w:val="20"/>
        </w:rPr>
        <w:t xml:space="preserve">č. Objednatele: </w:t>
      </w:r>
      <w:r w:rsidR="006947A9" w:rsidRPr="006947A9">
        <w:rPr>
          <w:rFonts w:ascii="Verdana" w:hAnsi="Verdana" w:cstheme="minorHAnsi"/>
          <w:b/>
          <w:sz w:val="20"/>
          <w:highlight w:val="green"/>
        </w:rPr>
        <w:t>[VLOŽÍ OBJEDNATEL]</w:t>
      </w:r>
    </w:p>
    <w:p w14:paraId="2F1D70CB" w14:textId="69716E51" w:rsidR="000878CB" w:rsidRPr="006947A9" w:rsidRDefault="000878CB" w:rsidP="002507FA">
      <w:pPr>
        <w:pStyle w:val="acnormal"/>
        <w:jc w:val="left"/>
        <w:rPr>
          <w:rFonts w:ascii="Verdana" w:hAnsi="Verdana" w:cstheme="minorHAnsi"/>
          <w:b/>
          <w:sz w:val="20"/>
        </w:rPr>
      </w:pPr>
      <w:r w:rsidRPr="006947A9">
        <w:rPr>
          <w:rFonts w:ascii="Verdana" w:hAnsi="Verdana" w:cstheme="minorHAnsi"/>
          <w:b/>
          <w:sz w:val="20"/>
        </w:rPr>
        <w:t>č.</w:t>
      </w:r>
      <w:r w:rsidR="006947A9" w:rsidRPr="006947A9">
        <w:rPr>
          <w:rFonts w:ascii="Verdana" w:hAnsi="Verdana" w:cstheme="minorHAnsi"/>
          <w:b/>
          <w:sz w:val="20"/>
        </w:rPr>
        <w:t xml:space="preserve"> </w:t>
      </w:r>
      <w:r w:rsidR="00EA1D44" w:rsidRPr="006947A9">
        <w:rPr>
          <w:rFonts w:ascii="Verdana" w:hAnsi="Verdana" w:cstheme="minorHAnsi"/>
          <w:b/>
          <w:sz w:val="20"/>
        </w:rPr>
        <w:t>Zhotovitele</w:t>
      </w:r>
      <w:r w:rsidRPr="006947A9">
        <w:rPr>
          <w:rFonts w:ascii="Verdana" w:hAnsi="Verdana" w:cstheme="minorHAnsi"/>
          <w:b/>
          <w:sz w:val="20"/>
        </w:rPr>
        <w:t xml:space="preserve">: </w:t>
      </w:r>
      <w:r w:rsidR="006947A9" w:rsidRPr="006947A9">
        <w:rPr>
          <w:rFonts w:ascii="Verdana" w:hAnsi="Verdana" w:cstheme="minorHAnsi"/>
          <w:b/>
          <w:sz w:val="20"/>
          <w:highlight w:val="yellow"/>
        </w:rPr>
        <w:t>[VLOŽÍ ZHOTOVITEL]</w:t>
      </w:r>
    </w:p>
    <w:p w14:paraId="177CE867" w14:textId="41B7820B" w:rsidR="000878CB" w:rsidRDefault="000878CB" w:rsidP="00C01FA6">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w:t>
      </w:r>
      <w:r w:rsidR="003B5E54">
        <w:rPr>
          <w:rFonts w:ascii="Verdana" w:hAnsi="Verdana" w:cstheme="minorHAnsi"/>
          <w:sz w:val="18"/>
          <w:szCs w:val="18"/>
        </w:rPr>
        <w:t>analogicky k</w:t>
      </w:r>
      <w:r w:rsidRPr="002507FA">
        <w:rPr>
          <w:rFonts w:ascii="Verdana" w:hAnsi="Verdana" w:cstheme="minorHAnsi"/>
          <w:sz w:val="18"/>
          <w:szCs w:val="18"/>
        </w:rPr>
        <w:t xml:space="preserve">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w:t>
      </w:r>
      <w:r w:rsidR="006C0B8D">
        <w:rPr>
          <w:rFonts w:ascii="Verdana" w:hAnsi="Verdana" w:cstheme="minorHAnsi"/>
          <w:b/>
          <w:sz w:val="18"/>
          <w:szCs w:val="18"/>
        </w:rPr>
        <w:t>Z</w:t>
      </w:r>
      <w:r w:rsidRPr="00656119">
        <w:rPr>
          <w:rFonts w:ascii="Verdana" w:hAnsi="Verdana" w:cstheme="minorHAnsi"/>
          <w:b/>
          <w:sz w:val="18"/>
          <w:szCs w:val="18"/>
        </w:rPr>
        <w:t>ákon</w:t>
      </w:r>
      <w:r w:rsidRPr="002507FA">
        <w:rPr>
          <w:rFonts w:ascii="Verdana" w:hAnsi="Verdana" w:cstheme="minorHAnsi"/>
          <w:sz w:val="18"/>
          <w:szCs w:val="18"/>
        </w:rPr>
        <w:t>“)</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006947A9">
        <w:rPr>
          <w:rFonts w:ascii="Verdana" w:hAnsi="Verdana" w:cstheme="minorHAnsi"/>
          <w:sz w:val="18"/>
          <w:szCs w:val="18"/>
        </w:rPr>
        <w:t xml:space="preserve"> ustanovení </w:t>
      </w: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w:t>
      </w:r>
      <w:r w:rsidRPr="00656119">
        <w:rPr>
          <w:rFonts w:ascii="Verdana" w:hAnsi="Verdana" w:cstheme="minorHAnsi"/>
          <w:b/>
          <w:sz w:val="18"/>
          <w:szCs w:val="18"/>
        </w:rPr>
        <w:t>Občanský zákoník</w:t>
      </w:r>
      <w:r w:rsidRPr="002507FA">
        <w:rPr>
          <w:rFonts w:ascii="Verdana" w:hAnsi="Verdana" w:cstheme="minorHAnsi"/>
          <w:sz w:val="18"/>
          <w:szCs w:val="18"/>
        </w:rPr>
        <w:t xml:space="preserve">“) </w:t>
      </w:r>
    </w:p>
    <w:p w14:paraId="209D99E2" w14:textId="2368DE46" w:rsidR="00656119" w:rsidRPr="00656119" w:rsidRDefault="00656119" w:rsidP="00656119">
      <w:pPr>
        <w:rPr>
          <w:rFonts w:ascii="Verdana" w:hAnsi="Verdana" w:cstheme="minorHAnsi"/>
          <w:sz w:val="18"/>
          <w:szCs w:val="18"/>
        </w:rPr>
      </w:pPr>
      <w:r w:rsidRPr="00656119">
        <w:rPr>
          <w:rFonts w:ascii="Verdana" w:hAnsi="Verdana" w:cstheme="minorHAnsi"/>
          <w:sz w:val="18"/>
          <w:szCs w:val="18"/>
        </w:rPr>
        <w:t>(dále jen „</w:t>
      </w:r>
      <w:r w:rsidRPr="00656119">
        <w:rPr>
          <w:rFonts w:ascii="Verdana" w:hAnsi="Verdana" w:cstheme="minorHAnsi"/>
          <w:b/>
          <w:sz w:val="18"/>
          <w:szCs w:val="18"/>
        </w:rPr>
        <w:t>Rámcová dohoda</w:t>
      </w:r>
      <w:r w:rsidRPr="00656119">
        <w:rPr>
          <w:rFonts w:ascii="Verdana" w:hAnsi="Verdana" w:cstheme="minorHAnsi"/>
          <w:sz w:val="18"/>
          <w:szCs w:val="18"/>
        </w:rPr>
        <w:t>“)</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37F4398" w14:textId="77777777" w:rsidR="00EC7F20" w:rsidRPr="00717183" w:rsidRDefault="00EC7F20" w:rsidP="00EC7F20">
      <w:pPr>
        <w:pStyle w:val="Textbezodsazen"/>
        <w:spacing w:after="0"/>
        <w:rPr>
          <w:rFonts w:eastAsia="Times New Roman" w:cs="Arial"/>
          <w:b/>
          <w:lang w:eastAsia="cs-CZ"/>
        </w:rPr>
      </w:pPr>
      <w:r w:rsidRPr="00717183">
        <w:rPr>
          <w:rFonts w:eastAsia="Times New Roman" w:cs="Arial"/>
          <w:b/>
          <w:lang w:eastAsia="cs-CZ"/>
        </w:rPr>
        <w:t xml:space="preserve">Správa železnic, státní organizace </w:t>
      </w:r>
    </w:p>
    <w:p w14:paraId="4450D584" w14:textId="77777777" w:rsidR="00EC7F20" w:rsidRPr="00717183" w:rsidRDefault="00EC7F20" w:rsidP="00EC7F20">
      <w:pPr>
        <w:pStyle w:val="Textbezodsazen"/>
        <w:spacing w:after="0"/>
        <w:rPr>
          <w:rFonts w:eastAsia="Times New Roman" w:cs="Arial"/>
          <w:lang w:eastAsia="cs-CZ"/>
        </w:rPr>
      </w:pPr>
      <w:r w:rsidRPr="00717183">
        <w:rPr>
          <w:rFonts w:eastAsia="Times New Roman" w:cs="Arial"/>
          <w:lang w:eastAsia="cs-CZ"/>
        </w:rPr>
        <w:t>se sídlem Praha 1 - Nové Město, Dlážděná 1003/7, PSČ 110 00</w:t>
      </w:r>
    </w:p>
    <w:p w14:paraId="6C1C04BD" w14:textId="655497FD" w:rsidR="00EC7F20" w:rsidRPr="00717183" w:rsidRDefault="00EC7F20" w:rsidP="00EC7F20">
      <w:pPr>
        <w:pStyle w:val="Textbezodsazen"/>
        <w:spacing w:after="0"/>
        <w:rPr>
          <w:rFonts w:eastAsia="Times New Roman" w:cs="Arial"/>
          <w:lang w:eastAsia="cs-CZ"/>
        </w:rPr>
      </w:pPr>
      <w:r w:rsidRPr="00717183">
        <w:rPr>
          <w:rFonts w:eastAsia="Times New Roman" w:cs="Arial"/>
          <w:lang w:eastAsia="cs-CZ"/>
        </w:rPr>
        <w:t>IČO: 709</w:t>
      </w:r>
      <w:r w:rsidR="00656119">
        <w:rPr>
          <w:rFonts w:eastAsia="Times New Roman" w:cs="Arial"/>
          <w:lang w:eastAsia="cs-CZ"/>
        </w:rPr>
        <w:t xml:space="preserve"> </w:t>
      </w:r>
      <w:r w:rsidRPr="00717183">
        <w:rPr>
          <w:rFonts w:eastAsia="Times New Roman" w:cs="Arial"/>
          <w:lang w:eastAsia="cs-CZ"/>
        </w:rPr>
        <w:t>94</w:t>
      </w:r>
      <w:r w:rsidR="00656119">
        <w:rPr>
          <w:rFonts w:eastAsia="Times New Roman" w:cs="Arial"/>
          <w:lang w:eastAsia="cs-CZ"/>
        </w:rPr>
        <w:t xml:space="preserve"> </w:t>
      </w:r>
      <w:r w:rsidRPr="00717183">
        <w:rPr>
          <w:rFonts w:eastAsia="Times New Roman" w:cs="Arial"/>
          <w:lang w:eastAsia="cs-CZ"/>
        </w:rPr>
        <w:t>234, DIČ: CZ70994234</w:t>
      </w:r>
    </w:p>
    <w:p w14:paraId="09EEB40F" w14:textId="77777777" w:rsidR="00EC7F20" w:rsidRPr="00717183" w:rsidRDefault="00EC7F20" w:rsidP="00EC7F20">
      <w:pPr>
        <w:pStyle w:val="Textbezodsazen"/>
        <w:spacing w:after="0"/>
        <w:rPr>
          <w:rFonts w:eastAsia="Times New Roman" w:cs="Arial"/>
          <w:lang w:eastAsia="cs-CZ"/>
        </w:rPr>
      </w:pPr>
      <w:r w:rsidRPr="00717183">
        <w:rPr>
          <w:rFonts w:eastAsia="Times New Roman" w:cs="Arial"/>
          <w:lang w:eastAsia="cs-CZ"/>
        </w:rPr>
        <w:t>zapsaná v obchodním rejstříku u Městského soudu v Praze, oddíl A, vložka 48384</w:t>
      </w:r>
    </w:p>
    <w:p w14:paraId="257E5E6B" w14:textId="515D4F60" w:rsidR="00EC7F20" w:rsidRPr="00717183" w:rsidRDefault="00EC7F20" w:rsidP="00EC7F20">
      <w:pPr>
        <w:suppressAutoHyphens/>
        <w:spacing w:before="120" w:after="120" w:line="264" w:lineRule="auto"/>
        <w:ind w:left="4253" w:hanging="4253"/>
        <w:jc w:val="both"/>
        <w:rPr>
          <w:rFonts w:ascii="Verdana" w:hAnsi="Verdana"/>
        </w:rPr>
      </w:pPr>
      <w:r w:rsidRPr="00717183">
        <w:rPr>
          <w:rFonts w:ascii="Verdana" w:hAnsi="Verdana" w:cs="Arial"/>
          <w:sz w:val="18"/>
          <w:szCs w:val="18"/>
        </w:rPr>
        <w:t>zastoupena:</w:t>
      </w:r>
      <w:r w:rsidRPr="00717183">
        <w:rPr>
          <w:rFonts w:ascii="Verdana" w:hAnsi="Verdana"/>
          <w:sz w:val="18"/>
          <w:szCs w:val="18"/>
        </w:rPr>
        <w:t xml:space="preserve"> </w:t>
      </w:r>
      <w:r w:rsidRPr="00717183">
        <w:rPr>
          <w:rFonts w:ascii="Verdana" w:hAnsi="Verdana" w:cs="Arial"/>
          <w:b/>
          <w:sz w:val="18"/>
          <w:szCs w:val="18"/>
        </w:rPr>
        <w:t xml:space="preserve">Ing. </w:t>
      </w:r>
      <w:r>
        <w:rPr>
          <w:rFonts w:ascii="Verdana" w:hAnsi="Verdana" w:cs="Arial"/>
          <w:b/>
          <w:sz w:val="18"/>
          <w:szCs w:val="18"/>
        </w:rPr>
        <w:t xml:space="preserve">Jakubem </w:t>
      </w:r>
      <w:proofErr w:type="spellStart"/>
      <w:r>
        <w:rPr>
          <w:rFonts w:ascii="Verdana" w:hAnsi="Verdana" w:cs="Arial"/>
          <w:b/>
          <w:sz w:val="18"/>
          <w:szCs w:val="18"/>
        </w:rPr>
        <w:t>Bazgierem</w:t>
      </w:r>
      <w:proofErr w:type="spellEnd"/>
      <w:r w:rsidRPr="00717183">
        <w:rPr>
          <w:rFonts w:ascii="Verdana" w:hAnsi="Verdana" w:cs="Arial"/>
          <w:sz w:val="18"/>
          <w:szCs w:val="18"/>
        </w:rPr>
        <w:t xml:space="preserve">, </w:t>
      </w:r>
      <w:r>
        <w:rPr>
          <w:rFonts w:ascii="Verdana" w:hAnsi="Verdana" w:cs="Arial"/>
          <w:sz w:val="18"/>
          <w:szCs w:val="18"/>
        </w:rPr>
        <w:t xml:space="preserve">ředitelem </w:t>
      </w:r>
      <w:r w:rsidR="00511934">
        <w:rPr>
          <w:rFonts w:ascii="Verdana" w:hAnsi="Verdana" w:cs="Arial"/>
          <w:sz w:val="18"/>
          <w:szCs w:val="18"/>
        </w:rPr>
        <w:t>S</w:t>
      </w:r>
      <w:r>
        <w:rPr>
          <w:rFonts w:ascii="Verdana" w:hAnsi="Verdana" w:cs="Arial"/>
          <w:sz w:val="18"/>
          <w:szCs w:val="18"/>
        </w:rPr>
        <w:t xml:space="preserve">tavební správy </w:t>
      </w:r>
      <w:r w:rsidR="00511934">
        <w:rPr>
          <w:rFonts w:ascii="Verdana" w:hAnsi="Verdana" w:cs="Arial"/>
          <w:sz w:val="18"/>
          <w:szCs w:val="18"/>
        </w:rPr>
        <w:t>vysokorychlostních tratí</w:t>
      </w:r>
      <w:r>
        <w:rPr>
          <w:rFonts w:ascii="Verdana" w:hAnsi="Verdana" w:cs="Arial"/>
          <w:sz w:val="18"/>
          <w:szCs w:val="18"/>
        </w:rPr>
        <w:t xml:space="preserve"> </w:t>
      </w:r>
    </w:p>
    <w:p w14:paraId="7BF906D5" w14:textId="77777777" w:rsidR="00EC7F20" w:rsidRPr="00717183" w:rsidRDefault="00EC7F20" w:rsidP="00EC7F20">
      <w:pPr>
        <w:pStyle w:val="acnormal"/>
        <w:spacing w:line="264" w:lineRule="auto"/>
        <w:jc w:val="left"/>
        <w:rPr>
          <w:rFonts w:ascii="Verdana" w:hAnsi="Verdana" w:cstheme="minorHAnsi"/>
          <w:b/>
          <w:sz w:val="18"/>
          <w:szCs w:val="18"/>
        </w:rPr>
      </w:pPr>
      <w:r w:rsidRPr="00717183">
        <w:rPr>
          <w:rFonts w:ascii="Verdana" w:hAnsi="Verdana" w:cstheme="minorHAnsi"/>
          <w:b/>
          <w:sz w:val="18"/>
          <w:szCs w:val="18"/>
        </w:rPr>
        <w:t>Adresa pro doručování písemností v listinné podobě:</w:t>
      </w:r>
    </w:p>
    <w:p w14:paraId="1B882306" w14:textId="77777777" w:rsidR="00EC7F20" w:rsidRPr="00717183" w:rsidRDefault="00EC7F20" w:rsidP="002B6E71">
      <w:pPr>
        <w:pStyle w:val="Textbezodsazen"/>
        <w:numPr>
          <w:ilvl w:val="0"/>
          <w:numId w:val="20"/>
        </w:numPr>
        <w:spacing w:after="0"/>
        <w:ind w:left="426" w:hanging="65"/>
        <w:rPr>
          <w:rFonts w:eastAsia="Times New Roman" w:cs="Arial"/>
          <w:lang w:eastAsia="cs-CZ"/>
        </w:rPr>
      </w:pPr>
      <w:r w:rsidRPr="00717183">
        <w:rPr>
          <w:rFonts w:eastAsia="Times New Roman" w:cs="Arial"/>
          <w:lang w:eastAsia="cs-CZ"/>
        </w:rPr>
        <w:t xml:space="preserve">Správa železnic, státní organizace </w:t>
      </w:r>
    </w:p>
    <w:p w14:paraId="0272A81F" w14:textId="07353844" w:rsidR="00656119" w:rsidRDefault="00EC7F20" w:rsidP="00EC7F20">
      <w:pPr>
        <w:pStyle w:val="Textbezodsazen"/>
        <w:spacing w:after="0"/>
        <w:ind w:left="851" w:hanging="142"/>
        <w:rPr>
          <w:rFonts w:eastAsia="Times New Roman" w:cs="Arial"/>
          <w:lang w:eastAsia="cs-CZ"/>
        </w:rPr>
      </w:pPr>
      <w:r w:rsidRPr="00717183">
        <w:rPr>
          <w:rFonts w:eastAsia="Times New Roman" w:cs="Arial"/>
          <w:lang w:eastAsia="cs-CZ"/>
        </w:rPr>
        <w:t>Stavební správa vysokorychlostních tratí</w:t>
      </w:r>
      <w:r>
        <w:rPr>
          <w:rFonts w:eastAsia="Times New Roman" w:cs="Arial"/>
          <w:lang w:eastAsia="cs-CZ"/>
        </w:rPr>
        <w:t xml:space="preserve"> </w:t>
      </w:r>
    </w:p>
    <w:p w14:paraId="50B46A94" w14:textId="2FC70E0C" w:rsidR="00EC7F20" w:rsidRPr="00717183" w:rsidRDefault="00EC7F20" w:rsidP="00EC7F20">
      <w:pPr>
        <w:pStyle w:val="Textbezodsazen"/>
        <w:spacing w:after="0"/>
        <w:ind w:left="851" w:hanging="142"/>
        <w:rPr>
          <w:rFonts w:eastAsia="Times New Roman" w:cs="Arial"/>
          <w:lang w:eastAsia="cs-CZ"/>
        </w:rPr>
      </w:pPr>
      <w:r w:rsidRPr="00717183">
        <w:rPr>
          <w:rFonts w:eastAsia="Times New Roman" w:cs="Arial"/>
          <w:lang w:eastAsia="cs-CZ"/>
        </w:rPr>
        <w:t>V Celnici 1028/10, 110 00 Praha 1</w:t>
      </w:r>
    </w:p>
    <w:p w14:paraId="3469A1F5" w14:textId="77777777" w:rsidR="00EC7F20" w:rsidRPr="00656119" w:rsidRDefault="00EC7F20" w:rsidP="00656119">
      <w:pPr>
        <w:pStyle w:val="acnormal"/>
        <w:spacing w:line="264" w:lineRule="auto"/>
        <w:jc w:val="left"/>
        <w:rPr>
          <w:rFonts w:ascii="Verdana" w:hAnsi="Verdana" w:cstheme="minorHAnsi"/>
          <w:b/>
          <w:sz w:val="18"/>
          <w:szCs w:val="18"/>
        </w:rPr>
      </w:pPr>
      <w:r w:rsidRPr="00656119">
        <w:rPr>
          <w:rFonts w:ascii="Verdana" w:hAnsi="Verdana" w:cstheme="minorHAnsi"/>
          <w:b/>
          <w:sz w:val="18"/>
          <w:szCs w:val="18"/>
        </w:rPr>
        <w:t>Korespondenční adresa na zasílání faktur:</w:t>
      </w:r>
    </w:p>
    <w:p w14:paraId="537706F3" w14:textId="2689BDAB" w:rsidR="00EC7F20" w:rsidRPr="00656119" w:rsidRDefault="00EC7F20" w:rsidP="002B6E71">
      <w:pPr>
        <w:pStyle w:val="Textbezodsazen"/>
        <w:numPr>
          <w:ilvl w:val="0"/>
          <w:numId w:val="20"/>
        </w:numPr>
        <w:spacing w:after="0"/>
        <w:ind w:left="709" w:hanging="348"/>
        <w:rPr>
          <w:rFonts w:eastAsia="Times New Roman" w:cs="Arial"/>
          <w:iCs/>
          <w:lang w:eastAsia="cs-CZ"/>
        </w:rPr>
      </w:pPr>
      <w:r w:rsidRPr="00656119">
        <w:rPr>
          <w:rFonts w:eastAsia="Times New Roman" w:cs="Arial"/>
          <w:iCs/>
          <w:lang w:eastAsia="cs-CZ"/>
        </w:rPr>
        <w:t xml:space="preserve">v listinné podobě na adresu: Správa železnic, státní organizace, Centrální finanční účtárna Čechy, Náměstí Jana </w:t>
      </w:r>
      <w:proofErr w:type="spellStart"/>
      <w:r w:rsidRPr="00656119">
        <w:rPr>
          <w:rFonts w:eastAsia="Times New Roman" w:cs="Arial"/>
          <w:iCs/>
          <w:lang w:eastAsia="cs-CZ"/>
        </w:rPr>
        <w:t>Pernera</w:t>
      </w:r>
      <w:proofErr w:type="spellEnd"/>
      <w:r w:rsidRPr="00656119">
        <w:rPr>
          <w:rFonts w:eastAsia="Times New Roman" w:cs="Arial"/>
          <w:iCs/>
          <w:lang w:eastAsia="cs-CZ"/>
        </w:rPr>
        <w:t xml:space="preserve"> 217, 530 02 Pardubice, nebo</w:t>
      </w:r>
    </w:p>
    <w:p w14:paraId="1852750B" w14:textId="7B1363B9" w:rsidR="00EC7F20" w:rsidRPr="00656119" w:rsidRDefault="00EC7F20" w:rsidP="002B6E71">
      <w:pPr>
        <w:pStyle w:val="Textbezodsazen"/>
        <w:numPr>
          <w:ilvl w:val="0"/>
          <w:numId w:val="20"/>
        </w:numPr>
        <w:spacing w:after="0"/>
        <w:ind w:left="426" w:hanging="65"/>
        <w:rPr>
          <w:rFonts w:eastAsia="Times New Roman" w:cs="Arial"/>
          <w:iCs/>
          <w:lang w:eastAsia="cs-CZ"/>
        </w:rPr>
      </w:pPr>
      <w:r w:rsidRPr="00656119">
        <w:rPr>
          <w:rFonts w:eastAsia="Times New Roman" w:cs="Arial"/>
          <w:iCs/>
          <w:lang w:eastAsia="cs-CZ"/>
        </w:rPr>
        <w:t xml:space="preserve">v elektronické podobě na e-mailovou adresu: </w:t>
      </w:r>
      <w:hyperlink r:id="rId11" w:history="1">
        <w:r w:rsidR="00876F5E" w:rsidRPr="001D4119">
          <w:rPr>
            <w:rStyle w:val="Hypertextovodkaz"/>
            <w:rFonts w:eastAsia="Times New Roman" w:cs="Arial"/>
            <w:lang w:eastAsia="cs-CZ"/>
          </w:rPr>
          <w:t>ePodatelnaCFU@spravazeleznic.cz</w:t>
        </w:r>
      </w:hyperlink>
      <w:r w:rsidR="00876F5E">
        <w:rPr>
          <w:rFonts w:eastAsia="Times New Roman" w:cs="Arial"/>
          <w:lang w:eastAsia="cs-CZ"/>
        </w:rPr>
        <w:t>,</w:t>
      </w:r>
      <w:r w:rsidRPr="00656119">
        <w:rPr>
          <w:rFonts w:eastAsia="Times New Roman" w:cs="Arial"/>
          <w:iCs/>
          <w:lang w:eastAsia="cs-CZ"/>
        </w:rPr>
        <w:t xml:space="preserve"> nebo</w:t>
      </w:r>
    </w:p>
    <w:p w14:paraId="2E60D587" w14:textId="29F1A499" w:rsidR="00EC7F20" w:rsidRPr="00656119" w:rsidRDefault="00EC7F20" w:rsidP="002B6E71">
      <w:pPr>
        <w:pStyle w:val="Textbezodsazen"/>
        <w:numPr>
          <w:ilvl w:val="0"/>
          <w:numId w:val="20"/>
        </w:numPr>
        <w:spacing w:after="0"/>
        <w:ind w:left="426" w:hanging="65"/>
        <w:rPr>
          <w:rFonts w:eastAsia="Times New Roman" w:cs="Arial"/>
          <w:lang w:eastAsia="cs-CZ"/>
        </w:rPr>
      </w:pPr>
      <w:r w:rsidRPr="00656119">
        <w:rPr>
          <w:rFonts w:eastAsia="Times New Roman" w:cs="Arial"/>
          <w:iCs/>
          <w:lang w:eastAsia="cs-CZ"/>
        </w:rPr>
        <w:t xml:space="preserve">datovou zprávou na identifikátor datové schránky: </w:t>
      </w:r>
      <w:proofErr w:type="spellStart"/>
      <w:r w:rsidRPr="00656119">
        <w:rPr>
          <w:rFonts w:eastAsia="Times New Roman" w:cs="Arial"/>
          <w:lang w:eastAsia="cs-CZ"/>
        </w:rPr>
        <w:t>uccchjm</w:t>
      </w:r>
      <w:proofErr w:type="spellEnd"/>
    </w:p>
    <w:p w14:paraId="53EC6E2A" w14:textId="77777777" w:rsidR="00EC7F20" w:rsidRPr="00717183" w:rsidRDefault="00EC7F20" w:rsidP="00EC7F20">
      <w:pPr>
        <w:pStyle w:val="acnormal"/>
        <w:spacing w:after="0" w:line="264" w:lineRule="auto"/>
        <w:jc w:val="left"/>
        <w:rPr>
          <w:rFonts w:ascii="Verdana" w:hAnsi="Verdana" w:cstheme="minorHAnsi"/>
          <w:b/>
          <w:sz w:val="18"/>
          <w:szCs w:val="18"/>
        </w:rPr>
      </w:pPr>
      <w:r w:rsidRPr="00717183">
        <w:rPr>
          <w:rFonts w:ascii="Verdana" w:hAnsi="Verdana" w:cstheme="minorHAnsi"/>
          <w:b/>
          <w:sz w:val="18"/>
          <w:szCs w:val="18"/>
        </w:rPr>
        <w:t>Adresa pro doručování písemnosti v elektronické podobě:</w:t>
      </w:r>
    </w:p>
    <w:p w14:paraId="304B1E18" w14:textId="77777777" w:rsidR="00EC7F20" w:rsidRDefault="00EC7F20" w:rsidP="00EC7F20">
      <w:pPr>
        <w:pStyle w:val="acnormal"/>
        <w:spacing w:line="264" w:lineRule="auto"/>
        <w:rPr>
          <w:rFonts w:ascii="Verdana" w:hAnsi="Verdana" w:cs="Arial"/>
          <w:color w:val="444444"/>
          <w:sz w:val="20"/>
          <w:szCs w:val="20"/>
          <w:shd w:val="clear" w:color="auto" w:fill="FFFFFF"/>
        </w:rPr>
      </w:pPr>
      <w:r w:rsidRPr="00717183">
        <w:rPr>
          <w:rFonts w:ascii="Verdana" w:hAnsi="Verdana" w:cstheme="minorHAnsi"/>
          <w:sz w:val="18"/>
          <w:szCs w:val="18"/>
        </w:rPr>
        <w:t xml:space="preserve">ID datové schránky: </w:t>
      </w:r>
      <w:proofErr w:type="spellStart"/>
      <w:r w:rsidRPr="00717183">
        <w:rPr>
          <w:rFonts w:ascii="Verdana" w:hAnsi="Verdana" w:cstheme="minorHAnsi"/>
          <w:sz w:val="18"/>
          <w:szCs w:val="18"/>
        </w:rPr>
        <w:t>uccchjm</w:t>
      </w:r>
      <w:proofErr w:type="spellEnd"/>
      <w:r w:rsidRPr="00717183">
        <w:rPr>
          <w:rFonts w:ascii="Verdana" w:hAnsi="Verdana" w:cs="Arial"/>
          <w:color w:val="444444"/>
          <w:sz w:val="20"/>
          <w:szCs w:val="20"/>
          <w:shd w:val="clear" w:color="auto" w:fill="FFFFFF"/>
        </w:rPr>
        <w:t> </w:t>
      </w:r>
    </w:p>
    <w:p w14:paraId="614BE34F" w14:textId="65D2E5A3" w:rsidR="00CC5257" w:rsidRPr="002507FA" w:rsidRDefault="00CC5257" w:rsidP="00EC7F20">
      <w:pPr>
        <w:pStyle w:val="acnormal"/>
        <w:spacing w:line="240" w:lineRule="auto"/>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656119" w:rsidRDefault="00CC5257" w:rsidP="00876F5E">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5FE34AE6" w:rsidR="00294755" w:rsidRPr="00656119" w:rsidRDefault="00294755" w:rsidP="00EC7F20">
      <w:pPr>
        <w:pStyle w:val="acnormal"/>
        <w:spacing w:line="240" w:lineRule="auto"/>
        <w:jc w:val="left"/>
        <w:rPr>
          <w:rFonts w:ascii="Verdana" w:hAnsi="Verdana" w:cstheme="minorHAnsi"/>
          <w:sz w:val="18"/>
          <w:szCs w:val="18"/>
        </w:rPr>
      </w:pPr>
      <w:r w:rsidRPr="00656119">
        <w:rPr>
          <w:rFonts w:ascii="Verdana" w:hAnsi="Verdana" w:cstheme="minorHAnsi"/>
          <w:b/>
          <w:sz w:val="18"/>
          <w:szCs w:val="18"/>
        </w:rPr>
        <w:t>Název:</w:t>
      </w:r>
      <w:r w:rsidRPr="00656119">
        <w:rPr>
          <w:rFonts w:ascii="Verdana" w:hAnsi="Verdana" w:cstheme="minorHAnsi"/>
          <w:b/>
          <w:sz w:val="18"/>
          <w:szCs w:val="18"/>
        </w:rPr>
        <w:tab/>
      </w:r>
      <w:r w:rsidR="002507FA"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36F4C49D" w14:textId="01826269" w:rsidR="00294755" w:rsidRPr="00656119" w:rsidRDefault="00294755" w:rsidP="00EC7F20">
      <w:pPr>
        <w:pStyle w:val="acnormal"/>
        <w:spacing w:line="240" w:lineRule="auto"/>
        <w:jc w:val="left"/>
        <w:rPr>
          <w:rFonts w:ascii="Verdana" w:hAnsi="Verdana" w:cstheme="minorHAnsi"/>
          <w:sz w:val="18"/>
          <w:szCs w:val="18"/>
          <w:highlight w:val="yellow"/>
        </w:rPr>
      </w:pPr>
      <w:r w:rsidRPr="00656119">
        <w:rPr>
          <w:rFonts w:ascii="Verdana" w:hAnsi="Verdana" w:cstheme="minorHAnsi"/>
          <w:sz w:val="18"/>
          <w:szCs w:val="18"/>
        </w:rPr>
        <w:t>Sídlo:</w:t>
      </w:r>
      <w:r w:rsidRPr="00656119">
        <w:rPr>
          <w:rFonts w:ascii="Verdana" w:hAnsi="Verdana" w:cstheme="minorHAnsi"/>
          <w:sz w:val="18"/>
          <w:szCs w:val="18"/>
        </w:rPr>
        <w:tab/>
      </w:r>
      <w:r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6727970C" w14:textId="34D2DEAC" w:rsidR="00294755" w:rsidRPr="00656119" w:rsidRDefault="00294755" w:rsidP="00EC7F20">
      <w:pPr>
        <w:pStyle w:val="acnormal"/>
        <w:spacing w:line="240" w:lineRule="auto"/>
        <w:jc w:val="left"/>
        <w:rPr>
          <w:rFonts w:ascii="Verdana" w:hAnsi="Verdana" w:cstheme="minorHAnsi"/>
          <w:sz w:val="18"/>
          <w:szCs w:val="18"/>
          <w:highlight w:val="yellow"/>
        </w:rPr>
      </w:pPr>
      <w:r w:rsidRPr="00656119">
        <w:rPr>
          <w:rFonts w:ascii="Verdana" w:hAnsi="Verdana" w:cstheme="minorHAnsi"/>
          <w:sz w:val="18"/>
          <w:szCs w:val="18"/>
        </w:rPr>
        <w:t>IČ</w:t>
      </w:r>
      <w:r w:rsidR="008B4D9D" w:rsidRPr="00656119">
        <w:rPr>
          <w:rFonts w:ascii="Verdana" w:hAnsi="Verdana" w:cstheme="minorHAnsi"/>
          <w:sz w:val="18"/>
          <w:szCs w:val="18"/>
        </w:rPr>
        <w:t>O</w:t>
      </w:r>
      <w:r w:rsidRPr="00656119">
        <w:rPr>
          <w:rFonts w:ascii="Verdana" w:hAnsi="Verdana" w:cstheme="minorHAnsi"/>
          <w:sz w:val="18"/>
          <w:szCs w:val="18"/>
        </w:rPr>
        <w:t>:</w:t>
      </w:r>
      <w:r w:rsidRPr="00656119">
        <w:rPr>
          <w:rFonts w:ascii="Verdana" w:hAnsi="Verdana" w:cstheme="minorHAnsi"/>
          <w:sz w:val="18"/>
          <w:szCs w:val="18"/>
        </w:rPr>
        <w:tab/>
      </w:r>
      <w:r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74DA834B" w14:textId="42BC5980" w:rsidR="00294755" w:rsidRPr="00656119" w:rsidRDefault="00294755" w:rsidP="00EC7F20">
      <w:pPr>
        <w:pStyle w:val="acnormal"/>
        <w:spacing w:line="240" w:lineRule="auto"/>
        <w:jc w:val="left"/>
        <w:rPr>
          <w:rFonts w:ascii="Verdana" w:hAnsi="Verdana" w:cstheme="minorHAnsi"/>
          <w:sz w:val="18"/>
          <w:szCs w:val="18"/>
          <w:highlight w:val="yellow"/>
        </w:rPr>
      </w:pPr>
      <w:r w:rsidRPr="00656119">
        <w:rPr>
          <w:rFonts w:ascii="Verdana" w:hAnsi="Verdana" w:cstheme="minorHAnsi"/>
          <w:sz w:val="18"/>
          <w:szCs w:val="18"/>
        </w:rPr>
        <w:t>DIČ:</w:t>
      </w:r>
      <w:r w:rsidRPr="00656119">
        <w:rPr>
          <w:rFonts w:ascii="Verdana" w:hAnsi="Verdana" w:cstheme="minorHAnsi"/>
          <w:sz w:val="18"/>
          <w:szCs w:val="18"/>
        </w:rPr>
        <w:tab/>
      </w:r>
      <w:r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7DEBCF93" w14:textId="36BE3E23" w:rsidR="00294755" w:rsidRPr="00656119" w:rsidRDefault="00294755" w:rsidP="00EC7F20">
      <w:pPr>
        <w:spacing w:before="120" w:after="120" w:line="240" w:lineRule="auto"/>
        <w:rPr>
          <w:rFonts w:ascii="Verdana" w:hAnsi="Verdana" w:cstheme="minorHAnsi"/>
          <w:color w:val="000000"/>
          <w:sz w:val="18"/>
          <w:szCs w:val="18"/>
          <w:highlight w:val="yellow"/>
        </w:rPr>
      </w:pPr>
      <w:r w:rsidRPr="00656119">
        <w:rPr>
          <w:rFonts w:ascii="Verdana" w:hAnsi="Verdana" w:cstheme="minorHAnsi"/>
          <w:sz w:val="18"/>
          <w:szCs w:val="18"/>
        </w:rPr>
        <w:t>Bankovní spojení:</w:t>
      </w:r>
      <w:r w:rsidRPr="00656119">
        <w:rPr>
          <w:rFonts w:ascii="Verdana" w:hAnsi="Verdana" w:cstheme="minorHAnsi"/>
          <w:sz w:val="18"/>
          <w:szCs w:val="18"/>
        </w:rPr>
        <w:tab/>
      </w:r>
      <w:r w:rsidR="00656119" w:rsidRPr="00656119">
        <w:rPr>
          <w:rFonts w:ascii="Verdana" w:hAnsi="Verdana" w:cstheme="minorHAnsi"/>
          <w:highlight w:val="yellow"/>
        </w:rPr>
        <w:t>[VLOŽÍ ZHOTOVITEL]</w:t>
      </w:r>
    </w:p>
    <w:p w14:paraId="5A873A01" w14:textId="1202E87B" w:rsidR="00294755" w:rsidRPr="00656119" w:rsidRDefault="00294755" w:rsidP="00EC7F20">
      <w:pPr>
        <w:spacing w:before="120" w:after="120" w:line="240" w:lineRule="auto"/>
        <w:rPr>
          <w:rFonts w:ascii="Verdana" w:hAnsi="Verdana" w:cstheme="minorHAnsi"/>
          <w:color w:val="000000"/>
          <w:sz w:val="18"/>
          <w:szCs w:val="18"/>
          <w:highlight w:val="yellow"/>
        </w:rPr>
      </w:pPr>
      <w:r w:rsidRPr="00656119">
        <w:rPr>
          <w:rFonts w:ascii="Verdana" w:hAnsi="Verdana" w:cstheme="minorHAnsi"/>
          <w:color w:val="000000"/>
          <w:sz w:val="18"/>
          <w:szCs w:val="18"/>
        </w:rPr>
        <w:t>Číslo účtu:</w:t>
      </w:r>
      <w:r w:rsidRPr="00656119">
        <w:rPr>
          <w:rFonts w:ascii="Verdana" w:hAnsi="Verdana" w:cstheme="minorHAnsi"/>
          <w:color w:val="000000"/>
          <w:sz w:val="18"/>
          <w:szCs w:val="18"/>
        </w:rPr>
        <w:tab/>
      </w:r>
      <w:r w:rsidRPr="00656119">
        <w:rPr>
          <w:rFonts w:ascii="Verdana" w:hAnsi="Verdana" w:cstheme="minorHAnsi"/>
          <w:color w:val="000000"/>
          <w:sz w:val="18"/>
          <w:szCs w:val="18"/>
        </w:rPr>
        <w:tab/>
      </w:r>
      <w:r w:rsidR="00656119" w:rsidRPr="00656119">
        <w:rPr>
          <w:rFonts w:ascii="Verdana" w:hAnsi="Verdana" w:cstheme="minorHAnsi"/>
          <w:highlight w:val="yellow"/>
        </w:rPr>
        <w:t>[VLOŽÍ ZHOTOVITEL]</w:t>
      </w:r>
    </w:p>
    <w:p w14:paraId="10C91F18" w14:textId="2F9DA9A3" w:rsidR="00294755" w:rsidRPr="00656119" w:rsidRDefault="00294755" w:rsidP="00EC7F20">
      <w:pPr>
        <w:pStyle w:val="acnormal"/>
        <w:spacing w:line="240" w:lineRule="auto"/>
        <w:jc w:val="left"/>
        <w:rPr>
          <w:rFonts w:ascii="Verdana" w:hAnsi="Verdana" w:cstheme="minorHAnsi"/>
          <w:sz w:val="18"/>
          <w:szCs w:val="18"/>
        </w:rPr>
      </w:pPr>
      <w:r w:rsidRPr="00656119">
        <w:rPr>
          <w:rFonts w:ascii="Verdana" w:hAnsi="Verdana" w:cstheme="minorHAnsi"/>
          <w:sz w:val="18"/>
          <w:szCs w:val="18"/>
        </w:rPr>
        <w:t xml:space="preserve">Zapsán v obchodním rejstříku vedeném </w:t>
      </w:r>
      <w:r w:rsidR="00656119" w:rsidRPr="00656119">
        <w:rPr>
          <w:rFonts w:ascii="Verdana" w:hAnsi="Verdana" w:cstheme="minorHAnsi"/>
          <w:sz w:val="20"/>
          <w:highlight w:val="yellow"/>
        </w:rPr>
        <w:t>[VLOŽÍ ZHOTOVITEL]</w:t>
      </w:r>
      <w:r w:rsidRPr="00656119">
        <w:rPr>
          <w:rFonts w:ascii="Verdana" w:hAnsi="Verdana" w:cstheme="minorHAnsi"/>
          <w:sz w:val="18"/>
          <w:szCs w:val="18"/>
        </w:rPr>
        <w:t xml:space="preserve">, oddíl </w:t>
      </w:r>
      <w:r w:rsidR="00656119" w:rsidRPr="00656119">
        <w:rPr>
          <w:rFonts w:ascii="Verdana" w:hAnsi="Verdana" w:cstheme="minorHAnsi"/>
          <w:sz w:val="20"/>
          <w:highlight w:val="yellow"/>
        </w:rPr>
        <w:t>[VLOŽÍ ZHOTOVITEL]</w:t>
      </w:r>
      <w:r w:rsidRPr="00656119">
        <w:rPr>
          <w:rFonts w:ascii="Verdana" w:hAnsi="Verdana" w:cstheme="minorHAnsi"/>
          <w:sz w:val="18"/>
          <w:szCs w:val="18"/>
        </w:rPr>
        <w:t xml:space="preserve">, vložka </w:t>
      </w:r>
      <w:r w:rsidR="00656119" w:rsidRPr="00656119">
        <w:rPr>
          <w:rFonts w:ascii="Verdana" w:hAnsi="Verdana" w:cstheme="minorHAnsi"/>
          <w:sz w:val="20"/>
          <w:highlight w:val="yellow"/>
        </w:rPr>
        <w:t>[VLOŽÍ ZHOTOVITEL]</w:t>
      </w:r>
    </w:p>
    <w:p w14:paraId="0EBA9052" w14:textId="53142090" w:rsidR="00294755" w:rsidRPr="002507FA" w:rsidRDefault="00294755" w:rsidP="00876F5E">
      <w:pPr>
        <w:pStyle w:val="acnormalbold"/>
        <w:spacing w:before="240" w:line="240" w:lineRule="auto"/>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56119" w:rsidRPr="006947A9">
        <w:rPr>
          <w:rFonts w:ascii="Verdana" w:hAnsi="Verdana" w:cstheme="minorHAnsi"/>
          <w:b w:val="0"/>
          <w:sz w:val="20"/>
          <w:highlight w:val="yellow"/>
        </w:rPr>
        <w:t>[VLOŽÍ ZHOTOVITEL]</w:t>
      </w:r>
    </w:p>
    <w:p w14:paraId="557A907A" w14:textId="77777777" w:rsidR="00E2025F" w:rsidRDefault="00E2025F" w:rsidP="00EC7F20">
      <w:pPr>
        <w:pStyle w:val="acnormal"/>
        <w:spacing w:line="240" w:lineRule="auto"/>
        <w:rPr>
          <w:rFonts w:ascii="Verdana" w:hAnsi="Verdana" w:cstheme="minorHAnsi"/>
          <w:sz w:val="18"/>
          <w:szCs w:val="18"/>
        </w:rPr>
      </w:pPr>
    </w:p>
    <w:p w14:paraId="4F68DD72" w14:textId="77777777" w:rsidR="00876F5E" w:rsidRDefault="00876F5E" w:rsidP="00EC7F20">
      <w:pPr>
        <w:pStyle w:val="acnormal"/>
        <w:spacing w:line="240" w:lineRule="auto"/>
        <w:rPr>
          <w:rFonts w:ascii="Verdana" w:hAnsi="Verdana" w:cstheme="minorHAnsi"/>
          <w:sz w:val="18"/>
          <w:szCs w:val="18"/>
        </w:rPr>
      </w:pPr>
    </w:p>
    <w:p w14:paraId="263F60E6" w14:textId="2893F69E" w:rsidR="00C124D0" w:rsidRPr="00061719" w:rsidRDefault="00C124D0" w:rsidP="00EC7F20">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Adresa pro doručování písem</w:t>
      </w:r>
      <w:r w:rsidRPr="00656119">
        <w:rPr>
          <w:rFonts w:ascii="Verdana" w:hAnsi="Verdana" w:cstheme="minorHAnsi"/>
          <w:sz w:val="18"/>
          <w:szCs w:val="18"/>
        </w:rPr>
        <w:t xml:space="preserve">ností v listinné podobě: </w:t>
      </w:r>
      <w:r w:rsidR="00656119" w:rsidRPr="00656119">
        <w:rPr>
          <w:rFonts w:ascii="Verdana" w:hAnsi="Verdana" w:cstheme="minorHAnsi"/>
          <w:sz w:val="20"/>
          <w:highlight w:val="yellow"/>
        </w:rPr>
        <w:t>[VLOŽÍ ZHOTOVITEL]</w:t>
      </w:r>
    </w:p>
    <w:p w14:paraId="6875197D" w14:textId="1B5EBD76" w:rsidR="00C124D0" w:rsidRPr="00061719" w:rsidRDefault="00C124D0" w:rsidP="00EC7F20">
      <w:pPr>
        <w:pStyle w:val="acnormal"/>
        <w:spacing w:line="240" w:lineRule="auto"/>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56119" w:rsidRPr="00366984">
        <w:rPr>
          <w:rFonts w:ascii="Verdana" w:hAnsi="Verdana" w:cstheme="minorHAnsi"/>
          <w:sz w:val="20"/>
          <w:highlight w:val="yellow"/>
        </w:rPr>
        <w:t>[VLOŽÍ ZHOTOVITEL]</w:t>
      </w:r>
    </w:p>
    <w:p w14:paraId="12DFE448" w14:textId="611502BC" w:rsidR="00744C80" w:rsidRDefault="00294755" w:rsidP="00876F5E">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75AF0B" w14:textId="3D377067" w:rsidR="002337B7" w:rsidRPr="002507FA" w:rsidRDefault="002337B7" w:rsidP="00876F5E">
      <w:pPr>
        <w:pStyle w:val="acnormal"/>
        <w:jc w:val="left"/>
        <w:rPr>
          <w:rFonts w:ascii="Verdana" w:hAnsi="Verdana" w:cstheme="minorHAnsi"/>
          <w:b/>
          <w:sz w:val="18"/>
          <w:szCs w:val="18"/>
        </w:rPr>
      </w:pPr>
      <w:r>
        <w:rPr>
          <w:rFonts w:ascii="Verdana" w:hAnsi="Verdana" w:cstheme="minorHAnsi"/>
          <w:sz w:val="18"/>
          <w:szCs w:val="18"/>
        </w:rPr>
        <w:t>dále též jako „</w:t>
      </w:r>
      <w:r w:rsidRPr="00744C80">
        <w:rPr>
          <w:rFonts w:ascii="Verdana" w:hAnsi="Verdana" w:cstheme="minorHAnsi"/>
          <w:b/>
          <w:bCs/>
          <w:sz w:val="18"/>
          <w:szCs w:val="18"/>
        </w:rPr>
        <w:t>Smluvní strany</w:t>
      </w:r>
      <w:r>
        <w:rPr>
          <w:rFonts w:ascii="Verdana" w:hAnsi="Verdana" w:cstheme="minorHAnsi"/>
          <w:sz w:val="18"/>
          <w:szCs w:val="18"/>
        </w:rPr>
        <w:t>“</w:t>
      </w:r>
    </w:p>
    <w:p w14:paraId="48ECF30E" w14:textId="6AFABD41"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BF18FC">
        <w:rPr>
          <w:rFonts w:ascii="Verdana" w:hAnsi="Verdana" w:cstheme="minorHAnsi"/>
          <w:sz w:val="18"/>
          <w:szCs w:val="18"/>
        </w:rPr>
        <w:t>.</w:t>
      </w:r>
    </w:p>
    <w:p w14:paraId="319C95D3" w14:textId="77777777" w:rsidR="00744C80" w:rsidRDefault="00744C80" w:rsidP="00E2025F">
      <w:pPr>
        <w:spacing w:after="120" w:line="264" w:lineRule="auto"/>
        <w:jc w:val="both"/>
        <w:rPr>
          <w:rFonts w:ascii="Verdana" w:eastAsia="Verdana" w:hAnsi="Verdana"/>
          <w:sz w:val="18"/>
          <w:szCs w:val="18"/>
        </w:rPr>
      </w:pPr>
    </w:p>
    <w:p w14:paraId="3B1376AB" w14:textId="51BBEDBF" w:rsidR="003B5E54" w:rsidRDefault="003B5E54" w:rsidP="00E2025F">
      <w:pPr>
        <w:spacing w:after="120" w:line="264" w:lineRule="auto"/>
        <w:jc w:val="both"/>
        <w:rPr>
          <w:rFonts w:ascii="Verdana" w:eastAsia="Verdana" w:hAnsi="Verdana"/>
          <w:sz w:val="18"/>
          <w:szCs w:val="18"/>
        </w:rPr>
      </w:pPr>
      <w:r w:rsidRPr="003B5E54">
        <w:rPr>
          <w:rFonts w:ascii="Verdana" w:eastAsia="Verdana" w:hAnsi="Verdana"/>
          <w:sz w:val="18"/>
          <w:szCs w:val="18"/>
        </w:rPr>
        <w:t>Tato Rámcová dohoda je uzavřena na základě výsledků výběrového řízení na uzavření Rámcové dohody odpovídající výběrovému řízení na podlimitní sektorovou veřejnou zakázku zadávanou ve výběrovém řízení dle podmínek stanovených Směrnicí „SŽ SM053 Zadávání veřejných zakázek“ s názvem</w:t>
      </w:r>
      <w:r w:rsidR="00C42F9C">
        <w:rPr>
          <w:rFonts w:ascii="Verdana" w:eastAsia="Verdana" w:hAnsi="Verdana"/>
          <w:sz w:val="18"/>
          <w:szCs w:val="18"/>
        </w:rPr>
        <w:t xml:space="preserve"> </w:t>
      </w:r>
      <w:r w:rsidR="00C42F9C" w:rsidRPr="006349AE">
        <w:rPr>
          <w:rFonts w:ascii="Verdana" w:hAnsi="Verdana" w:cstheme="minorHAnsi"/>
          <w:b/>
          <w:sz w:val="18"/>
          <w:szCs w:val="18"/>
        </w:rPr>
        <w:t>„</w:t>
      </w:r>
      <w:r w:rsidR="0017434B">
        <w:rPr>
          <w:rFonts w:ascii="Verdana" w:hAnsi="Verdana" w:cstheme="minorHAnsi"/>
          <w:b/>
          <w:sz w:val="18"/>
          <w:szCs w:val="18"/>
        </w:rPr>
        <w:t xml:space="preserve">Tiskařské služby </w:t>
      </w:r>
      <w:proofErr w:type="gramStart"/>
      <w:r w:rsidR="00C42F9C">
        <w:rPr>
          <w:rFonts w:ascii="Verdana" w:hAnsi="Verdana" w:cstheme="minorHAnsi"/>
          <w:b/>
          <w:sz w:val="18"/>
          <w:szCs w:val="18"/>
        </w:rPr>
        <w:t>2025</w:t>
      </w:r>
      <w:r w:rsidR="0017434B">
        <w:rPr>
          <w:rFonts w:ascii="Verdana" w:hAnsi="Verdana" w:cstheme="minorHAnsi"/>
          <w:b/>
          <w:sz w:val="18"/>
          <w:szCs w:val="18"/>
        </w:rPr>
        <w:t xml:space="preserve"> - 202</w:t>
      </w:r>
      <w:r w:rsidR="00335294">
        <w:rPr>
          <w:rFonts w:ascii="Verdana" w:hAnsi="Verdana" w:cstheme="minorHAnsi"/>
          <w:b/>
          <w:sz w:val="18"/>
          <w:szCs w:val="18"/>
        </w:rPr>
        <w:t>7</w:t>
      </w:r>
      <w:proofErr w:type="gramEnd"/>
      <w:r w:rsidR="00C42F9C" w:rsidRPr="006349AE">
        <w:rPr>
          <w:rFonts w:ascii="Verdana" w:hAnsi="Verdana" w:cstheme="minorHAnsi"/>
          <w:b/>
          <w:sz w:val="18"/>
          <w:szCs w:val="18"/>
        </w:rPr>
        <w:t>“</w:t>
      </w:r>
      <w:r w:rsidR="00E2025F" w:rsidRPr="00744C80">
        <w:rPr>
          <w:rFonts w:ascii="Verdana" w:hAnsi="Verdana" w:cstheme="minorHAnsi"/>
          <w:bCs/>
          <w:sz w:val="18"/>
          <w:szCs w:val="18"/>
        </w:rPr>
        <w:t>,</w:t>
      </w:r>
      <w:r w:rsidR="00C42F9C">
        <w:rPr>
          <w:rFonts w:ascii="Verdana" w:hAnsi="Verdana" w:cstheme="minorHAnsi"/>
          <w:b/>
          <w:sz w:val="18"/>
          <w:szCs w:val="18"/>
        </w:rPr>
        <w:t xml:space="preserve"> </w:t>
      </w:r>
      <w:r w:rsidR="00C42F9C">
        <w:rPr>
          <w:rFonts w:ascii="Verdana" w:hAnsi="Verdana" w:cstheme="minorHAnsi"/>
          <w:sz w:val="18"/>
          <w:szCs w:val="18"/>
        </w:rPr>
        <w:t>evidenční číslo zadavatele</w:t>
      </w:r>
      <w:r w:rsidR="00E2025F">
        <w:rPr>
          <w:rFonts w:ascii="Verdana" w:hAnsi="Verdana" w:cstheme="minorHAnsi"/>
          <w:sz w:val="18"/>
          <w:szCs w:val="18"/>
        </w:rPr>
        <w:t>:</w:t>
      </w:r>
      <w:r w:rsidR="00C42F9C">
        <w:rPr>
          <w:rFonts w:ascii="Verdana" w:hAnsi="Verdana" w:cstheme="minorHAnsi"/>
          <w:sz w:val="18"/>
          <w:szCs w:val="18"/>
        </w:rPr>
        <w:t xml:space="preserve"> </w:t>
      </w:r>
      <w:r w:rsidR="00673EA0" w:rsidRPr="00BF18FC">
        <w:rPr>
          <w:rFonts w:ascii="Verdana" w:hAnsi="Verdana" w:cstheme="minorHAnsi"/>
          <w:sz w:val="18"/>
          <w:szCs w:val="18"/>
        </w:rPr>
        <w:t>6162</w:t>
      </w:r>
      <w:r w:rsidR="00673EA0" w:rsidRPr="00943108">
        <w:rPr>
          <w:rFonts w:ascii="Verdana" w:hAnsi="Verdana" w:cstheme="minorHAnsi"/>
          <w:sz w:val="18"/>
          <w:szCs w:val="18"/>
        </w:rPr>
        <w:t>5008</w:t>
      </w:r>
      <w:r w:rsidR="00673EA0" w:rsidRPr="00943108" w:rsidDel="006777D6">
        <w:rPr>
          <w:rFonts w:ascii="Verdana" w:hAnsi="Verdana" w:cstheme="minorHAnsi"/>
          <w:sz w:val="18"/>
          <w:szCs w:val="18"/>
        </w:rPr>
        <w:t xml:space="preserve"> </w:t>
      </w:r>
      <w:r w:rsidR="00C42F9C" w:rsidRPr="00A47D36">
        <w:rPr>
          <w:rFonts w:ascii="Verdana" w:hAnsi="Verdana" w:cstheme="minorHAnsi"/>
          <w:sz w:val="18"/>
          <w:szCs w:val="18"/>
        </w:rPr>
        <w:t>(</w:t>
      </w:r>
      <w:r w:rsidR="00C42F9C" w:rsidRPr="006777D6">
        <w:rPr>
          <w:rFonts w:ascii="Verdana" w:hAnsi="Verdana" w:cstheme="minorHAnsi"/>
          <w:sz w:val="18"/>
          <w:szCs w:val="18"/>
        </w:rPr>
        <w:t>dá</w:t>
      </w:r>
      <w:r w:rsidR="00C42F9C" w:rsidRPr="002507FA">
        <w:rPr>
          <w:rFonts w:ascii="Verdana" w:hAnsi="Verdana" w:cstheme="minorHAnsi"/>
          <w:sz w:val="18"/>
          <w:szCs w:val="18"/>
        </w:rPr>
        <w:t>le jen „</w:t>
      </w:r>
      <w:r w:rsidR="00C42F9C" w:rsidRPr="00974666">
        <w:rPr>
          <w:rFonts w:ascii="Verdana" w:hAnsi="Verdana" w:cstheme="minorHAnsi"/>
          <w:b/>
          <w:sz w:val="18"/>
          <w:szCs w:val="18"/>
        </w:rPr>
        <w:t>výběrové řízení</w:t>
      </w:r>
      <w:r w:rsidR="00C42F9C" w:rsidRPr="002507FA">
        <w:rPr>
          <w:rFonts w:ascii="Verdana" w:hAnsi="Verdana" w:cstheme="minorHAnsi"/>
          <w:sz w:val="18"/>
          <w:szCs w:val="18"/>
        </w:rPr>
        <w:t xml:space="preserve">“). </w:t>
      </w:r>
      <w:r w:rsidRPr="00A157D6">
        <w:rPr>
          <w:rFonts w:ascii="Verdana" w:eastAsia="Verdana" w:hAnsi="Verdana"/>
          <w:sz w:val="18"/>
          <w:szCs w:val="18"/>
        </w:rPr>
        <w:t>Jednotlivá ustanovení této Rámcové dohody tak budou vykládána v</w:t>
      </w:r>
      <w:r w:rsidRPr="003B5E54">
        <w:rPr>
          <w:rFonts w:ascii="Verdana" w:eastAsia="Verdana" w:hAnsi="Verdana"/>
          <w:sz w:val="18"/>
          <w:szCs w:val="18"/>
        </w:rPr>
        <w:t xml:space="preserve"> souladu se zadávacími podmínkami </w:t>
      </w:r>
      <w:r w:rsidR="00C42F9C">
        <w:rPr>
          <w:rFonts w:ascii="Verdana" w:eastAsia="Verdana" w:hAnsi="Verdana"/>
          <w:sz w:val="18"/>
          <w:szCs w:val="18"/>
        </w:rPr>
        <w:t>v</w:t>
      </w:r>
      <w:r w:rsidRPr="003B5E54">
        <w:rPr>
          <w:rFonts w:ascii="Verdana" w:eastAsia="Verdana" w:hAnsi="Verdana"/>
          <w:sz w:val="18"/>
          <w:szCs w:val="18"/>
        </w:rPr>
        <w:t xml:space="preserve">ýběrového řízení. </w:t>
      </w:r>
    </w:p>
    <w:p w14:paraId="7EE65022" w14:textId="77777777" w:rsidR="00CC5257" w:rsidRPr="002507FA" w:rsidRDefault="002507FA" w:rsidP="00876F5E">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3804B6C4" w:rsidR="00EA1D44" w:rsidRPr="00F52336" w:rsidRDefault="00161E4D" w:rsidP="00E324C4">
      <w:pPr>
        <w:pStyle w:val="Odstavecseseznamem"/>
        <w:numPr>
          <w:ilvl w:val="1"/>
          <w:numId w:val="6"/>
        </w:numPr>
        <w:spacing w:before="120" w:after="120"/>
        <w:ind w:left="426" w:hanging="426"/>
        <w:contextualSpacing w:val="0"/>
        <w:jc w:val="both"/>
        <w:rPr>
          <w:rFonts w:ascii="Verdana" w:hAnsi="Verdana" w:cstheme="minorHAnsi"/>
          <w:sz w:val="18"/>
          <w:szCs w:val="18"/>
        </w:rPr>
      </w:pPr>
      <w:r w:rsidRPr="00F52336">
        <w:rPr>
          <w:rFonts w:ascii="Verdana" w:hAnsi="Verdana" w:cstheme="minorHAnsi"/>
          <w:sz w:val="18"/>
          <w:szCs w:val="18"/>
        </w:rPr>
        <w:t>Předmětem</w:t>
      </w:r>
      <w:r w:rsidR="00EA1D44" w:rsidRPr="00F52336">
        <w:rPr>
          <w:rFonts w:ascii="Verdana" w:hAnsi="Verdana" w:cstheme="minorHAnsi"/>
          <w:sz w:val="18"/>
          <w:szCs w:val="18"/>
        </w:rPr>
        <w:t xml:space="preserve"> této </w:t>
      </w:r>
      <w:r w:rsidR="00BC50EA" w:rsidRPr="00F52336">
        <w:rPr>
          <w:rFonts w:ascii="Verdana" w:hAnsi="Verdana" w:cstheme="minorHAnsi"/>
          <w:sz w:val="18"/>
          <w:szCs w:val="18"/>
        </w:rPr>
        <w:t xml:space="preserve">Rámcové </w:t>
      </w:r>
      <w:r w:rsidR="00EA1D44" w:rsidRPr="00F52336">
        <w:rPr>
          <w:rFonts w:ascii="Verdana" w:hAnsi="Verdana" w:cstheme="minorHAnsi"/>
          <w:sz w:val="18"/>
          <w:szCs w:val="18"/>
        </w:rPr>
        <w:t xml:space="preserve">dohody je úprava </w:t>
      </w:r>
      <w:r w:rsidRPr="00F52336">
        <w:rPr>
          <w:rFonts w:ascii="Verdana" w:hAnsi="Verdana" w:cstheme="minorHAnsi"/>
          <w:sz w:val="18"/>
          <w:szCs w:val="18"/>
        </w:rPr>
        <w:t xml:space="preserve">rámcových </w:t>
      </w:r>
      <w:r w:rsidR="00EA1D44" w:rsidRPr="00F52336">
        <w:rPr>
          <w:rFonts w:ascii="Verdana" w:hAnsi="Verdana" w:cstheme="minorHAnsi"/>
          <w:sz w:val="18"/>
          <w:szCs w:val="18"/>
        </w:rPr>
        <w:t xml:space="preserve">podmínek týkajících se veřejných zakázek </w:t>
      </w:r>
      <w:r w:rsidRPr="00F52336">
        <w:rPr>
          <w:rFonts w:ascii="Verdana" w:hAnsi="Verdana" w:cstheme="minorHAnsi"/>
          <w:sz w:val="18"/>
          <w:szCs w:val="18"/>
        </w:rPr>
        <w:t xml:space="preserve">zadávaných na základě této </w:t>
      </w:r>
      <w:r w:rsidR="00BC50EA" w:rsidRPr="00F52336">
        <w:rPr>
          <w:rFonts w:ascii="Verdana" w:hAnsi="Verdana" w:cstheme="minorHAnsi"/>
          <w:sz w:val="18"/>
          <w:szCs w:val="18"/>
        </w:rPr>
        <w:t xml:space="preserve">Rámcové </w:t>
      </w:r>
      <w:r w:rsidRPr="00F52336">
        <w:rPr>
          <w:rFonts w:ascii="Verdana" w:hAnsi="Verdana" w:cstheme="minorHAnsi"/>
          <w:sz w:val="18"/>
          <w:szCs w:val="18"/>
        </w:rPr>
        <w:t>dohody</w:t>
      </w:r>
      <w:r w:rsidR="00EA1D44" w:rsidRPr="00F52336">
        <w:rPr>
          <w:rFonts w:ascii="Verdana" w:hAnsi="Verdana" w:cstheme="minorHAnsi"/>
          <w:sz w:val="18"/>
          <w:szCs w:val="18"/>
        </w:rPr>
        <w:t xml:space="preserve"> </w:t>
      </w:r>
      <w:r w:rsidRPr="00F52336">
        <w:rPr>
          <w:rFonts w:ascii="Verdana" w:hAnsi="Verdana" w:cstheme="minorHAnsi"/>
          <w:sz w:val="18"/>
          <w:szCs w:val="18"/>
        </w:rPr>
        <w:t xml:space="preserve">po dobu trvání této </w:t>
      </w:r>
      <w:r w:rsidR="00BC50EA" w:rsidRPr="00F52336">
        <w:rPr>
          <w:rFonts w:ascii="Verdana" w:hAnsi="Verdana" w:cstheme="minorHAnsi"/>
          <w:sz w:val="18"/>
          <w:szCs w:val="18"/>
        </w:rPr>
        <w:t xml:space="preserve">Rámcové </w:t>
      </w:r>
      <w:r w:rsidRPr="00F52336">
        <w:rPr>
          <w:rFonts w:ascii="Verdana" w:hAnsi="Verdana" w:cstheme="minorHAnsi"/>
          <w:sz w:val="18"/>
          <w:szCs w:val="18"/>
        </w:rPr>
        <w:t xml:space="preserve">dohody (dále jen </w:t>
      </w:r>
      <w:r w:rsidRPr="00F52336">
        <w:rPr>
          <w:rFonts w:ascii="Verdana" w:hAnsi="Verdana" w:cstheme="minorHAnsi"/>
          <w:b/>
          <w:sz w:val="18"/>
          <w:szCs w:val="18"/>
        </w:rPr>
        <w:t>„</w:t>
      </w:r>
      <w:r w:rsidR="006C0B8D">
        <w:rPr>
          <w:rFonts w:ascii="Verdana" w:hAnsi="Verdana" w:cstheme="minorHAnsi"/>
          <w:b/>
          <w:sz w:val="18"/>
          <w:szCs w:val="18"/>
        </w:rPr>
        <w:t>D</w:t>
      </w:r>
      <w:r w:rsidRPr="00F52336">
        <w:rPr>
          <w:rFonts w:ascii="Verdana" w:hAnsi="Verdana" w:cstheme="minorHAnsi"/>
          <w:b/>
          <w:sz w:val="18"/>
          <w:szCs w:val="18"/>
        </w:rPr>
        <w:t>ílčí veřejné zakázky“</w:t>
      </w:r>
      <w:r w:rsidRPr="00F52336">
        <w:rPr>
          <w:rFonts w:ascii="Verdana" w:hAnsi="Verdana" w:cstheme="minorHAnsi"/>
          <w:sz w:val="18"/>
          <w:szCs w:val="18"/>
        </w:rPr>
        <w:t xml:space="preserve">). </w:t>
      </w:r>
    </w:p>
    <w:p w14:paraId="7A0499F5" w14:textId="51D1BE19" w:rsidR="00CC5257" w:rsidRPr="002337B7" w:rsidRDefault="00161E4D" w:rsidP="00E324C4">
      <w:pPr>
        <w:pStyle w:val="Odstavecseseznamem"/>
        <w:numPr>
          <w:ilvl w:val="1"/>
          <w:numId w:val="6"/>
        </w:numPr>
        <w:spacing w:before="120" w:after="120"/>
        <w:ind w:left="426" w:hanging="426"/>
        <w:jc w:val="both"/>
        <w:rPr>
          <w:rFonts w:ascii="Verdana" w:hAnsi="Verdana" w:cstheme="minorHAnsi"/>
          <w:sz w:val="18"/>
          <w:szCs w:val="18"/>
        </w:rPr>
      </w:pPr>
      <w:r w:rsidRPr="005C1CDB">
        <w:rPr>
          <w:rFonts w:ascii="Verdana" w:hAnsi="Verdana" w:cstheme="minorHAnsi"/>
          <w:sz w:val="18"/>
          <w:szCs w:val="18"/>
        </w:rPr>
        <w:t xml:space="preserve">Předmětem </w:t>
      </w:r>
      <w:r w:rsidR="006C0B8D">
        <w:rPr>
          <w:rFonts w:ascii="Verdana" w:hAnsi="Verdana" w:cstheme="minorHAnsi"/>
          <w:sz w:val="18"/>
          <w:szCs w:val="18"/>
        </w:rPr>
        <w:t>D</w:t>
      </w:r>
      <w:r w:rsidRPr="005C1CDB">
        <w:rPr>
          <w:rFonts w:ascii="Verdana" w:hAnsi="Verdana" w:cstheme="minorHAnsi"/>
          <w:sz w:val="18"/>
          <w:szCs w:val="18"/>
        </w:rPr>
        <w:t xml:space="preserve">ílčích veřejných zakázek bude </w:t>
      </w:r>
      <w:r w:rsidR="00667F5A">
        <w:rPr>
          <w:rFonts w:ascii="Verdana" w:hAnsi="Verdana" w:cstheme="minorHAnsi"/>
          <w:sz w:val="18"/>
          <w:szCs w:val="18"/>
        </w:rPr>
        <w:t xml:space="preserve">zajištění výroby a tisků </w:t>
      </w:r>
      <w:r w:rsidR="00BF18FC">
        <w:rPr>
          <w:rFonts w:ascii="Verdana" w:hAnsi="Verdana" w:cstheme="minorHAnsi"/>
          <w:sz w:val="18"/>
          <w:szCs w:val="18"/>
        </w:rPr>
        <w:t xml:space="preserve">pro Objednatele. </w:t>
      </w:r>
      <w:r w:rsidR="00FA45E3">
        <w:rPr>
          <w:rFonts w:ascii="Verdana" w:hAnsi="Verdana" w:cstheme="minorHAnsi"/>
          <w:sz w:val="18"/>
          <w:szCs w:val="18"/>
        </w:rPr>
        <w:t>Podrobná s</w:t>
      </w:r>
      <w:r w:rsidR="00464EDF" w:rsidRPr="005C1CDB">
        <w:rPr>
          <w:rFonts w:ascii="Verdana" w:hAnsi="Verdana" w:cstheme="minorHAnsi"/>
          <w:sz w:val="18"/>
          <w:szCs w:val="18"/>
        </w:rPr>
        <w:t>peci</w:t>
      </w:r>
      <w:r w:rsidR="00366984" w:rsidRPr="005C1CDB">
        <w:rPr>
          <w:rFonts w:ascii="Verdana" w:hAnsi="Verdana" w:cstheme="minorHAnsi"/>
          <w:sz w:val="18"/>
          <w:szCs w:val="18"/>
        </w:rPr>
        <w:t>fikace</w:t>
      </w:r>
      <w:r w:rsidR="00366984" w:rsidRPr="002337B7">
        <w:rPr>
          <w:rFonts w:ascii="Verdana" w:hAnsi="Verdana" w:cstheme="minorHAnsi"/>
          <w:sz w:val="18"/>
          <w:szCs w:val="18"/>
        </w:rPr>
        <w:t xml:space="preserve"> a popis předmětu </w:t>
      </w:r>
      <w:r w:rsidR="00A72767">
        <w:rPr>
          <w:rFonts w:ascii="Verdana" w:hAnsi="Verdana" w:cstheme="minorHAnsi"/>
          <w:sz w:val="18"/>
          <w:szCs w:val="18"/>
        </w:rPr>
        <w:t>D</w:t>
      </w:r>
      <w:r w:rsidR="00464EDF" w:rsidRPr="002337B7">
        <w:rPr>
          <w:rFonts w:ascii="Verdana" w:hAnsi="Verdana" w:cstheme="minorHAnsi"/>
          <w:sz w:val="18"/>
          <w:szCs w:val="18"/>
        </w:rPr>
        <w:t>íla je uveden</w:t>
      </w:r>
      <w:r w:rsidR="00BF18FC">
        <w:rPr>
          <w:rFonts w:ascii="Verdana" w:hAnsi="Verdana" w:cstheme="minorHAnsi"/>
          <w:sz w:val="18"/>
          <w:szCs w:val="18"/>
        </w:rPr>
        <w:t>a</w:t>
      </w:r>
      <w:r w:rsidR="00464EDF" w:rsidRPr="002337B7">
        <w:rPr>
          <w:rFonts w:ascii="Verdana" w:hAnsi="Verdana" w:cstheme="minorHAnsi"/>
          <w:sz w:val="18"/>
          <w:szCs w:val="18"/>
        </w:rPr>
        <w:t xml:space="preserve"> v </w:t>
      </w:r>
      <w:r w:rsidR="005C19C8" w:rsidRPr="002337B7">
        <w:rPr>
          <w:rFonts w:ascii="Verdana" w:hAnsi="Verdana" w:cstheme="minorHAnsi"/>
          <w:sz w:val="18"/>
          <w:szCs w:val="18"/>
        </w:rPr>
        <w:t>p</w:t>
      </w:r>
      <w:r w:rsidR="00464EDF" w:rsidRPr="002337B7">
        <w:rPr>
          <w:rFonts w:ascii="Verdana" w:hAnsi="Verdana" w:cstheme="minorHAnsi"/>
          <w:sz w:val="18"/>
          <w:szCs w:val="18"/>
        </w:rPr>
        <w:t>říloze č. 3 této Rámcové dohody</w:t>
      </w:r>
      <w:r w:rsidR="00CD53B6">
        <w:rPr>
          <w:rFonts w:ascii="Verdana" w:hAnsi="Verdana" w:cstheme="minorHAnsi"/>
          <w:sz w:val="18"/>
          <w:szCs w:val="18"/>
        </w:rPr>
        <w:t xml:space="preserve"> (dále jen </w:t>
      </w:r>
      <w:r w:rsidR="00CD53B6" w:rsidRPr="00CD53B6">
        <w:rPr>
          <w:rFonts w:ascii="Verdana" w:hAnsi="Verdana" w:cstheme="minorHAnsi"/>
          <w:b/>
          <w:bCs/>
          <w:sz w:val="18"/>
          <w:szCs w:val="18"/>
        </w:rPr>
        <w:t>„Dílo“</w:t>
      </w:r>
      <w:r w:rsidR="00CD53B6">
        <w:rPr>
          <w:rFonts w:ascii="Verdana" w:hAnsi="Verdana" w:cstheme="minorHAnsi"/>
          <w:sz w:val="18"/>
          <w:szCs w:val="18"/>
        </w:rPr>
        <w:t>).</w:t>
      </w:r>
      <w:r w:rsidR="00CC5257" w:rsidRPr="002337B7">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16761452" w:rsidR="0038779C" w:rsidRPr="002507FA" w:rsidRDefault="006C0B8D" w:rsidP="00EE3D99">
      <w:pPr>
        <w:pStyle w:val="acnormalbulleted"/>
        <w:numPr>
          <w:ilvl w:val="0"/>
          <w:numId w:val="3"/>
        </w:numPr>
        <w:rPr>
          <w:rFonts w:ascii="Verdana" w:hAnsi="Verdana" w:cstheme="minorHAnsi"/>
          <w:sz w:val="18"/>
          <w:szCs w:val="18"/>
        </w:rPr>
      </w:pPr>
      <w:r>
        <w:rPr>
          <w:rFonts w:ascii="Verdana" w:hAnsi="Verdana" w:cstheme="minorHAnsi"/>
          <w:sz w:val="18"/>
          <w:szCs w:val="18"/>
        </w:rPr>
        <w:t>Dílčí</w:t>
      </w:r>
      <w:r w:rsidR="0038779C" w:rsidRPr="002507FA">
        <w:rPr>
          <w:rFonts w:ascii="Verdana" w:hAnsi="Verdana" w:cstheme="minorHAnsi"/>
          <w:sz w:val="18"/>
          <w:szCs w:val="18"/>
        </w:rPr>
        <w:t xml:space="preserve"> veřejné zakázky budou zadávány Objednatelem Zhotoviteli postupem uvedeným v této </w:t>
      </w:r>
      <w:r w:rsidR="00141D25"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0038779C"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0038779C"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(dále jen </w:t>
      </w:r>
      <w:r w:rsidR="0038779C" w:rsidRPr="003220B0">
        <w:rPr>
          <w:rFonts w:ascii="Verdana" w:hAnsi="Verdana" w:cstheme="minorHAnsi"/>
          <w:b/>
          <w:sz w:val="18"/>
          <w:szCs w:val="18"/>
        </w:rPr>
        <w:t>„</w:t>
      </w:r>
      <w:r>
        <w:rPr>
          <w:rFonts w:ascii="Verdana" w:hAnsi="Verdana" w:cstheme="minorHAnsi"/>
          <w:b/>
          <w:sz w:val="18"/>
          <w:szCs w:val="18"/>
        </w:rPr>
        <w:t>D</w:t>
      </w:r>
      <w:r w:rsidR="00E35CAA" w:rsidRPr="003220B0">
        <w:rPr>
          <w:rFonts w:ascii="Verdana" w:hAnsi="Verdana" w:cstheme="minorHAnsi"/>
          <w:b/>
          <w:sz w:val="18"/>
          <w:szCs w:val="18"/>
        </w:rPr>
        <w:t>ílčí zakázka</w:t>
      </w:r>
      <w:r w:rsidR="0038779C" w:rsidRPr="003220B0">
        <w:rPr>
          <w:rFonts w:ascii="Verdana" w:hAnsi="Verdana" w:cstheme="minorHAnsi"/>
          <w:b/>
          <w:sz w:val="18"/>
          <w:szCs w:val="18"/>
        </w:rPr>
        <w:t>“</w:t>
      </w:r>
      <w:r w:rsidR="0038779C" w:rsidRPr="002507FA">
        <w:rPr>
          <w:rFonts w:ascii="Verdana" w:hAnsi="Verdana" w:cstheme="minorHAnsi"/>
          <w:sz w:val="18"/>
          <w:szCs w:val="18"/>
        </w:rPr>
        <w:t xml:space="preserve">). V rámci </w:t>
      </w:r>
      <w:r>
        <w:rPr>
          <w:rFonts w:ascii="Verdana" w:hAnsi="Verdana" w:cstheme="minorHAnsi"/>
          <w:sz w:val="18"/>
          <w:szCs w:val="18"/>
        </w:rPr>
        <w:t>D</w:t>
      </w:r>
      <w:r w:rsidR="00E35CAA" w:rsidRPr="002507FA">
        <w:rPr>
          <w:rFonts w:ascii="Verdana" w:hAnsi="Verdana" w:cstheme="minorHAnsi"/>
          <w:sz w:val="18"/>
          <w:szCs w:val="18"/>
        </w:rPr>
        <w:t xml:space="preserve">ílčí zakázky </w:t>
      </w:r>
      <w:r w:rsidR="0038779C" w:rsidRPr="002507FA">
        <w:rPr>
          <w:rFonts w:ascii="Verdana" w:hAnsi="Verdana" w:cstheme="minorHAnsi"/>
          <w:sz w:val="18"/>
          <w:szCs w:val="18"/>
        </w:rPr>
        <w:t xml:space="preserve">bude mezi Objednatelem a Zhotovitelem uzavřena smlouva na plnění </w:t>
      </w:r>
      <w:r>
        <w:rPr>
          <w:rFonts w:ascii="Verdana" w:hAnsi="Verdana" w:cstheme="minorHAnsi"/>
          <w:sz w:val="18"/>
          <w:szCs w:val="18"/>
        </w:rPr>
        <w:t>D</w:t>
      </w:r>
      <w:r w:rsidR="0038779C" w:rsidRPr="002507FA">
        <w:rPr>
          <w:rFonts w:ascii="Verdana" w:hAnsi="Verdana" w:cstheme="minorHAnsi"/>
          <w:sz w:val="18"/>
          <w:szCs w:val="18"/>
        </w:rPr>
        <w:t xml:space="preserve">ílčí veřejné zakázky (dále jen </w:t>
      </w:r>
      <w:r w:rsidR="0038779C" w:rsidRPr="003220B0">
        <w:rPr>
          <w:rFonts w:ascii="Verdana" w:hAnsi="Verdana" w:cstheme="minorHAnsi"/>
          <w:b/>
          <w:sz w:val="18"/>
          <w:szCs w:val="18"/>
        </w:rPr>
        <w:t>„</w:t>
      </w:r>
      <w:r>
        <w:rPr>
          <w:rFonts w:ascii="Verdana" w:hAnsi="Verdana" w:cstheme="minorHAnsi"/>
          <w:b/>
          <w:sz w:val="18"/>
          <w:szCs w:val="18"/>
        </w:rPr>
        <w:t>D</w:t>
      </w:r>
      <w:r w:rsidR="0038779C" w:rsidRPr="003220B0">
        <w:rPr>
          <w:rFonts w:ascii="Verdana" w:hAnsi="Verdana" w:cstheme="minorHAnsi"/>
          <w:b/>
          <w:sz w:val="18"/>
          <w:szCs w:val="18"/>
        </w:rPr>
        <w:t>ílčí smlouva“</w:t>
      </w:r>
      <w:r w:rsidR="0038779C" w:rsidRPr="002507FA">
        <w:rPr>
          <w:rFonts w:ascii="Verdana" w:hAnsi="Verdana" w:cstheme="minorHAnsi"/>
          <w:sz w:val="18"/>
          <w:szCs w:val="18"/>
        </w:rPr>
        <w:t>), na základě</w:t>
      </w:r>
      <w:r w:rsidR="00D07ED7">
        <w:rPr>
          <w:rFonts w:ascii="Verdana" w:hAnsi="Verdana" w:cstheme="minorHAnsi"/>
          <w:sz w:val="18"/>
          <w:szCs w:val="18"/>
        </w:rPr>
        <w:t>,</w:t>
      </w:r>
      <w:r w:rsidR="0038779C" w:rsidRPr="002507FA">
        <w:rPr>
          <w:rFonts w:ascii="Verdana" w:hAnsi="Verdana" w:cstheme="minorHAnsi"/>
          <w:sz w:val="18"/>
          <w:szCs w:val="18"/>
        </w:rPr>
        <w:t xml:space="preserve"> které Zhotovitel zhotoví pro Objednatele </w:t>
      </w:r>
      <w:r w:rsidR="00320EB3">
        <w:rPr>
          <w:rFonts w:ascii="Verdana" w:hAnsi="Verdana" w:cstheme="minorHAnsi"/>
          <w:sz w:val="18"/>
          <w:szCs w:val="18"/>
        </w:rPr>
        <w:t>Dílo</w:t>
      </w:r>
      <w:r w:rsidR="00701354" w:rsidRPr="002507FA">
        <w:rPr>
          <w:rFonts w:ascii="Verdana" w:hAnsi="Verdana" w:cstheme="minorHAnsi"/>
          <w:sz w:val="18"/>
          <w:szCs w:val="18"/>
        </w:rPr>
        <w:t xml:space="preserve"> </w:t>
      </w:r>
      <w:r w:rsidR="0038779C" w:rsidRPr="002507FA">
        <w:rPr>
          <w:rFonts w:ascii="Verdana" w:hAnsi="Verdana" w:cstheme="minorHAnsi"/>
          <w:sz w:val="18"/>
          <w:szCs w:val="18"/>
        </w:rPr>
        <w:t xml:space="preserve">podle jeho konkrétních potřeb. </w:t>
      </w:r>
      <w:r>
        <w:rPr>
          <w:rFonts w:ascii="Verdana" w:hAnsi="Verdana" w:cstheme="minorHAnsi"/>
          <w:sz w:val="18"/>
          <w:szCs w:val="18"/>
        </w:rPr>
        <w:t>Dílčí</w:t>
      </w:r>
      <w:r w:rsidR="0038779C" w:rsidRPr="002507FA">
        <w:rPr>
          <w:rFonts w:ascii="Verdana" w:hAnsi="Verdana" w:cstheme="minorHAnsi"/>
          <w:sz w:val="18"/>
          <w:szCs w:val="18"/>
        </w:rPr>
        <w:t xml:space="preserve"> smlouvy budou uzavírány postupem uvedeným v tomto článku </w:t>
      </w:r>
      <w:r w:rsidR="00AD2EC8" w:rsidRPr="002507FA">
        <w:rPr>
          <w:rFonts w:ascii="Verdana" w:hAnsi="Verdana" w:cstheme="minorHAnsi"/>
          <w:sz w:val="18"/>
          <w:szCs w:val="18"/>
        </w:rPr>
        <w:t xml:space="preserve">této Rámcové </w:t>
      </w:r>
      <w:r w:rsidR="0038779C" w:rsidRPr="002507FA">
        <w:rPr>
          <w:rFonts w:ascii="Verdana" w:hAnsi="Verdana" w:cstheme="minorHAnsi"/>
          <w:sz w:val="18"/>
          <w:szCs w:val="18"/>
        </w:rPr>
        <w:t>dohody.</w:t>
      </w:r>
    </w:p>
    <w:p w14:paraId="36B89CE4" w14:textId="46650BF3" w:rsidR="004A0D5B" w:rsidRPr="00366984" w:rsidRDefault="0038779C" w:rsidP="00366984">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Objednatel zahájí </w:t>
      </w:r>
      <w:r w:rsidR="006C0B8D">
        <w:rPr>
          <w:rFonts w:ascii="Verdana" w:hAnsi="Verdana" w:cstheme="minorHAnsi"/>
          <w:sz w:val="18"/>
          <w:szCs w:val="18"/>
        </w:rPr>
        <w:t>Dílčí</w:t>
      </w:r>
      <w:r w:rsidR="00E35CAA" w:rsidRPr="002507FA">
        <w:rPr>
          <w:rFonts w:ascii="Verdana" w:hAnsi="Verdana" w:cstheme="minorHAnsi"/>
          <w:sz w:val="18"/>
          <w:szCs w:val="18"/>
        </w:rPr>
        <w:t xml:space="preserve"> zakázku </w:t>
      </w:r>
      <w:r w:rsidRPr="002507FA">
        <w:rPr>
          <w:rFonts w:ascii="Verdana" w:hAnsi="Verdana" w:cstheme="minorHAnsi"/>
          <w:sz w:val="18"/>
          <w:szCs w:val="18"/>
        </w:rPr>
        <w:t>zasláním písemné</w:t>
      </w:r>
      <w:r w:rsidR="00366984">
        <w:rPr>
          <w:rFonts w:ascii="Verdana" w:hAnsi="Verdana" w:cstheme="minorHAnsi"/>
          <w:sz w:val="18"/>
          <w:szCs w:val="18"/>
        </w:rPr>
        <w:t xml:space="preserve">ho </w:t>
      </w:r>
      <w:r w:rsidR="00366984" w:rsidRPr="00366984">
        <w:rPr>
          <w:rFonts w:ascii="Verdana" w:hAnsi="Verdana" w:cstheme="minorHAnsi"/>
          <w:sz w:val="18"/>
          <w:szCs w:val="18"/>
        </w:rPr>
        <w:t xml:space="preserve">návrhu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smlouvy k poskytnutí plnění se všemi podklady nutnými pro realizaci </w:t>
      </w:r>
      <w:r w:rsidR="006C0B8D">
        <w:rPr>
          <w:rFonts w:ascii="Verdana" w:hAnsi="Verdana" w:cstheme="minorHAnsi"/>
          <w:sz w:val="18"/>
          <w:szCs w:val="18"/>
        </w:rPr>
        <w:t>Dílčí</w:t>
      </w:r>
      <w:r w:rsidR="00366984" w:rsidRPr="00366984">
        <w:rPr>
          <w:rFonts w:ascii="Verdana" w:hAnsi="Verdana" w:cstheme="minorHAnsi"/>
          <w:sz w:val="18"/>
          <w:szCs w:val="18"/>
        </w:rPr>
        <w:t xml:space="preserve"> zakázky, přičemž odeslání návrhu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smlouvy mohou předcházet </w:t>
      </w:r>
      <w:r w:rsidR="00744C80">
        <w:rPr>
          <w:rFonts w:ascii="Verdana" w:hAnsi="Verdana" w:cstheme="minorHAnsi"/>
          <w:sz w:val="18"/>
          <w:szCs w:val="18"/>
        </w:rPr>
        <w:t>d</w:t>
      </w:r>
      <w:r w:rsidR="006C0B8D">
        <w:rPr>
          <w:rFonts w:ascii="Verdana" w:hAnsi="Verdana" w:cstheme="minorHAnsi"/>
          <w:sz w:val="18"/>
          <w:szCs w:val="18"/>
        </w:rPr>
        <w:t>ílčí</w:t>
      </w:r>
      <w:r w:rsidR="00366984" w:rsidRPr="00366984">
        <w:rPr>
          <w:rFonts w:ascii="Verdana" w:hAnsi="Verdana" w:cstheme="minorHAnsi"/>
          <w:sz w:val="18"/>
          <w:szCs w:val="18"/>
        </w:rPr>
        <w:t xml:space="preserve"> konzultace a jednání se Zhotovitelem. Písemná forma návrhu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smlouvy je splněna, i pokud Objednatel zašle návrh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smlouvy e-mailovou zprávou. Pro účely této Rámcové dohody se návrhem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smlouvy či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smlouvou rozumí též objednávka. Smluvní strany určily následující kontaktní emailové adresy pro zasílání veškerých písemností dle tohoto článku Rámcové dohody: </w:t>
      </w:r>
    </w:p>
    <w:p w14:paraId="6367B11D" w14:textId="10CD14D7" w:rsidR="004A0D5B" w:rsidRPr="00366984" w:rsidRDefault="004A0D5B" w:rsidP="00366984">
      <w:pPr>
        <w:pStyle w:val="acnormal"/>
        <w:ind w:left="285" w:firstLine="708"/>
        <w:jc w:val="left"/>
        <w:rPr>
          <w:rFonts w:ascii="Verdana" w:hAnsi="Verdana" w:cstheme="minorHAnsi"/>
          <w:b/>
          <w:sz w:val="20"/>
        </w:rPr>
      </w:pPr>
      <w:r w:rsidRPr="002507FA">
        <w:rPr>
          <w:rFonts w:ascii="Verdana" w:hAnsi="Verdana"/>
          <w:sz w:val="18"/>
          <w:szCs w:val="18"/>
        </w:rPr>
        <w:t xml:space="preserve">Objednatel: </w:t>
      </w:r>
      <w:r w:rsidR="00366984" w:rsidRPr="00366984">
        <w:rPr>
          <w:rFonts w:ascii="Verdana" w:hAnsi="Verdana" w:cstheme="minorHAnsi"/>
          <w:sz w:val="18"/>
          <w:highlight w:val="green"/>
        </w:rPr>
        <w:t>[VLOŽÍ OBJEDNATEL]</w:t>
      </w:r>
    </w:p>
    <w:p w14:paraId="1C02A105" w14:textId="0844529C" w:rsidR="00B447EA" w:rsidRPr="002507FA" w:rsidRDefault="004A0D5B" w:rsidP="00366984">
      <w:pPr>
        <w:pStyle w:val="acnormalbulleted"/>
        <w:numPr>
          <w:ilvl w:val="0"/>
          <w:numId w:val="0"/>
        </w:numPr>
        <w:tabs>
          <w:tab w:val="left" w:pos="284"/>
        </w:tabs>
        <w:ind w:left="993"/>
        <w:rPr>
          <w:rFonts w:ascii="Verdana" w:hAnsi="Verdana" w:cstheme="minorHAnsi"/>
          <w:sz w:val="18"/>
          <w:szCs w:val="18"/>
        </w:rPr>
      </w:pPr>
      <w:r w:rsidRPr="002507FA">
        <w:rPr>
          <w:rFonts w:ascii="Verdana" w:hAnsi="Verdana"/>
          <w:sz w:val="18"/>
          <w:szCs w:val="18"/>
        </w:rPr>
        <w:t xml:space="preserve">Zhotovitel: </w:t>
      </w:r>
      <w:r w:rsidR="00366984" w:rsidRPr="00366984">
        <w:rPr>
          <w:rFonts w:ascii="Verdana" w:hAnsi="Verdana"/>
          <w:sz w:val="18"/>
          <w:szCs w:val="18"/>
          <w:highlight w:val="yellow"/>
        </w:rPr>
        <w:t>[VLOŽÍ ZHOTOVITEL]</w:t>
      </w:r>
    </w:p>
    <w:p w14:paraId="2BE7FD7B" w14:textId="2AD23C23" w:rsidR="0038779C" w:rsidRPr="009722C7" w:rsidRDefault="00EE18A0" w:rsidP="00F82785">
      <w:pPr>
        <w:pStyle w:val="acnormalbulleted"/>
        <w:numPr>
          <w:ilvl w:val="0"/>
          <w:numId w:val="3"/>
        </w:numPr>
        <w:tabs>
          <w:tab w:val="left" w:pos="284"/>
        </w:tabs>
        <w:spacing w:line="240" w:lineRule="auto"/>
        <w:rPr>
          <w:rFonts w:ascii="Verdana" w:hAnsi="Verdana" w:cstheme="minorHAnsi"/>
          <w:sz w:val="18"/>
          <w:szCs w:val="18"/>
        </w:rPr>
      </w:pPr>
      <w:r w:rsidRPr="002507FA">
        <w:rPr>
          <w:rFonts w:ascii="Verdana" w:hAnsi="Verdana" w:cstheme="minorHAnsi"/>
          <w:sz w:val="18"/>
          <w:szCs w:val="18"/>
        </w:rPr>
        <w:t> </w:t>
      </w:r>
      <w:r w:rsidR="0038779C" w:rsidRPr="009722C7">
        <w:rPr>
          <w:rFonts w:ascii="Verdana" w:hAnsi="Verdana" w:cstheme="minorHAnsi"/>
          <w:sz w:val="18"/>
          <w:szCs w:val="18"/>
        </w:rPr>
        <w:t xml:space="preserve">Objednávky Objednatele dle odstavce 2 tohoto článku této </w:t>
      </w:r>
      <w:r w:rsidR="003F4EB4" w:rsidRPr="009722C7">
        <w:rPr>
          <w:rFonts w:ascii="Verdana" w:hAnsi="Verdana" w:cstheme="minorHAnsi"/>
          <w:sz w:val="18"/>
          <w:szCs w:val="18"/>
        </w:rPr>
        <w:t xml:space="preserve">Rámcové </w:t>
      </w:r>
      <w:r w:rsidR="0038779C" w:rsidRPr="009722C7">
        <w:rPr>
          <w:rFonts w:ascii="Verdana" w:hAnsi="Verdana" w:cstheme="minorHAnsi"/>
          <w:sz w:val="18"/>
          <w:szCs w:val="18"/>
        </w:rPr>
        <w:t xml:space="preserve">dohody musí obsahovat údaje potřebné pro uzavření příslušné </w:t>
      </w:r>
      <w:r w:rsidR="006C0B8D">
        <w:rPr>
          <w:rFonts w:ascii="Verdana" w:hAnsi="Verdana" w:cstheme="minorHAnsi"/>
          <w:sz w:val="18"/>
          <w:szCs w:val="18"/>
        </w:rPr>
        <w:t>Dílčí</w:t>
      </w:r>
      <w:r w:rsidR="0038779C" w:rsidRPr="009722C7">
        <w:rPr>
          <w:rFonts w:ascii="Verdana" w:hAnsi="Verdana" w:cstheme="minorHAnsi"/>
          <w:sz w:val="18"/>
          <w:szCs w:val="18"/>
        </w:rPr>
        <w:t xml:space="preserve"> smlouvy, tedy:</w:t>
      </w:r>
    </w:p>
    <w:p w14:paraId="7DF42827" w14:textId="77777777" w:rsidR="0038779C" w:rsidRPr="009722C7" w:rsidRDefault="0038779C"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 xml:space="preserve">označení </w:t>
      </w:r>
      <w:r w:rsidR="00AD2EC8" w:rsidRPr="009722C7">
        <w:rPr>
          <w:rFonts w:ascii="Verdana" w:hAnsi="Verdana" w:cstheme="minorHAnsi"/>
          <w:sz w:val="18"/>
          <w:szCs w:val="18"/>
        </w:rPr>
        <w:t xml:space="preserve">Smluvních </w:t>
      </w:r>
      <w:r w:rsidRPr="009722C7">
        <w:rPr>
          <w:rFonts w:ascii="Verdana" w:hAnsi="Verdana" w:cstheme="minorHAnsi"/>
          <w:sz w:val="18"/>
          <w:szCs w:val="18"/>
        </w:rPr>
        <w:t>stran,</w:t>
      </w:r>
    </w:p>
    <w:p w14:paraId="1AB56385" w14:textId="77777777" w:rsidR="0038779C" w:rsidRPr="009722C7" w:rsidRDefault="0038779C"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 xml:space="preserve">číslo této </w:t>
      </w:r>
      <w:r w:rsidR="00AD2EC8" w:rsidRPr="009722C7">
        <w:rPr>
          <w:rFonts w:ascii="Verdana" w:hAnsi="Verdana" w:cstheme="minorHAnsi"/>
          <w:sz w:val="18"/>
          <w:szCs w:val="18"/>
        </w:rPr>
        <w:t xml:space="preserve">Rámcové </w:t>
      </w:r>
      <w:r w:rsidRPr="009722C7">
        <w:rPr>
          <w:rFonts w:ascii="Verdana" w:hAnsi="Verdana" w:cstheme="minorHAnsi"/>
          <w:sz w:val="18"/>
          <w:szCs w:val="18"/>
        </w:rPr>
        <w:t>dohody,</w:t>
      </w:r>
    </w:p>
    <w:p w14:paraId="3BB7A8D4" w14:textId="77777777" w:rsidR="0038779C" w:rsidRPr="009722C7" w:rsidRDefault="0038779C"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číslo objednávky,</w:t>
      </w:r>
    </w:p>
    <w:p w14:paraId="0FD499BF" w14:textId="78DE67D5" w:rsidR="0038779C" w:rsidRPr="009722C7" w:rsidRDefault="00E413C5"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lastRenderedPageBreak/>
        <w:t xml:space="preserve">specifikaci </w:t>
      </w:r>
      <w:r w:rsidR="00A157D6">
        <w:rPr>
          <w:rFonts w:ascii="Verdana" w:hAnsi="Verdana" w:cstheme="minorHAnsi"/>
          <w:sz w:val="18"/>
          <w:szCs w:val="18"/>
        </w:rPr>
        <w:t>požadovaného plnění</w:t>
      </w:r>
      <w:r w:rsidR="00872A30">
        <w:rPr>
          <w:rFonts w:ascii="Verdana" w:hAnsi="Verdana" w:cstheme="minorHAnsi"/>
          <w:sz w:val="18"/>
          <w:szCs w:val="18"/>
        </w:rPr>
        <w:t xml:space="preserve"> a dalších plnění </w:t>
      </w:r>
      <w:r w:rsidR="00A72767">
        <w:rPr>
          <w:rFonts w:ascii="Verdana" w:hAnsi="Verdana" w:cstheme="minorHAnsi"/>
          <w:sz w:val="18"/>
          <w:szCs w:val="18"/>
        </w:rPr>
        <w:t>D</w:t>
      </w:r>
      <w:r w:rsidR="00AD2EC8" w:rsidRPr="009722C7">
        <w:rPr>
          <w:rFonts w:ascii="Verdana" w:hAnsi="Verdana" w:cstheme="minorHAnsi"/>
          <w:sz w:val="18"/>
          <w:szCs w:val="18"/>
        </w:rPr>
        <w:t>íla</w:t>
      </w:r>
      <w:r w:rsidR="005078B5">
        <w:rPr>
          <w:rFonts w:ascii="Verdana" w:hAnsi="Verdana" w:cstheme="minorHAnsi"/>
          <w:sz w:val="18"/>
          <w:szCs w:val="18"/>
        </w:rPr>
        <w:t xml:space="preserve"> v souladu s přílohou č.</w:t>
      </w:r>
      <w:r w:rsidR="009C6FC5">
        <w:rPr>
          <w:rFonts w:ascii="Verdana" w:hAnsi="Verdana" w:cstheme="minorHAnsi"/>
          <w:sz w:val="18"/>
          <w:szCs w:val="18"/>
        </w:rPr>
        <w:t xml:space="preserve"> </w:t>
      </w:r>
      <w:r w:rsidR="005078B5">
        <w:rPr>
          <w:rFonts w:ascii="Verdana" w:hAnsi="Verdana" w:cstheme="minorHAnsi"/>
          <w:sz w:val="18"/>
          <w:szCs w:val="18"/>
        </w:rPr>
        <w:t>3</w:t>
      </w:r>
      <w:r w:rsidR="009C6FC5">
        <w:rPr>
          <w:rFonts w:ascii="Verdana" w:hAnsi="Verdana" w:cstheme="minorHAnsi"/>
          <w:sz w:val="18"/>
          <w:szCs w:val="18"/>
        </w:rPr>
        <w:t xml:space="preserve"> této Rámcové dohody</w:t>
      </w:r>
      <w:r w:rsidR="0038779C" w:rsidRPr="009722C7">
        <w:rPr>
          <w:rFonts w:ascii="Verdana" w:hAnsi="Verdana" w:cstheme="minorHAnsi"/>
          <w:sz w:val="18"/>
          <w:szCs w:val="18"/>
        </w:rPr>
        <w:t>,</w:t>
      </w:r>
      <w:r w:rsidR="005F74D5">
        <w:rPr>
          <w:rFonts w:ascii="Verdana" w:hAnsi="Verdana" w:cstheme="minorHAnsi"/>
          <w:sz w:val="18"/>
          <w:szCs w:val="18"/>
        </w:rPr>
        <w:t xml:space="preserve"> </w:t>
      </w:r>
    </w:p>
    <w:p w14:paraId="6A1AE7DC" w14:textId="77777777" w:rsidR="00224684" w:rsidRPr="009722C7" w:rsidRDefault="00224684"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kontaktní osobu Objednatele,</w:t>
      </w:r>
    </w:p>
    <w:p w14:paraId="253DDAF5" w14:textId="5E59CB4D" w:rsidR="0038779C" w:rsidRPr="009722C7" w:rsidRDefault="0038779C"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 xml:space="preserve">cenu za plnění </w:t>
      </w:r>
      <w:r w:rsidR="006C0B8D">
        <w:rPr>
          <w:rFonts w:ascii="Verdana" w:hAnsi="Verdana" w:cstheme="minorHAnsi"/>
          <w:sz w:val="18"/>
          <w:szCs w:val="18"/>
        </w:rPr>
        <w:t>Dílčí</w:t>
      </w:r>
      <w:r w:rsidRPr="009722C7">
        <w:rPr>
          <w:rFonts w:ascii="Verdana" w:hAnsi="Verdana" w:cstheme="minorHAnsi"/>
          <w:sz w:val="18"/>
          <w:szCs w:val="18"/>
        </w:rPr>
        <w:t xml:space="preserve"> smlouvy vypočtenou </w:t>
      </w:r>
      <w:r w:rsidR="009C6FC5">
        <w:rPr>
          <w:rFonts w:ascii="Verdana" w:hAnsi="Verdana" w:cstheme="minorHAnsi"/>
          <w:sz w:val="18"/>
          <w:szCs w:val="18"/>
        </w:rPr>
        <w:t>dle</w:t>
      </w:r>
      <w:r w:rsidRPr="009722C7">
        <w:rPr>
          <w:rFonts w:ascii="Verdana" w:hAnsi="Verdana" w:cstheme="minorHAnsi"/>
          <w:sz w:val="18"/>
          <w:szCs w:val="18"/>
        </w:rPr>
        <w:t> </w:t>
      </w:r>
      <w:r w:rsidR="009C6FC5">
        <w:rPr>
          <w:rFonts w:ascii="Verdana" w:hAnsi="Verdana" w:cstheme="minorHAnsi"/>
          <w:sz w:val="18"/>
          <w:szCs w:val="18"/>
        </w:rPr>
        <w:t>přílohy</w:t>
      </w:r>
      <w:r w:rsidRPr="00464EDF">
        <w:rPr>
          <w:rFonts w:ascii="Verdana" w:hAnsi="Verdana" w:cstheme="minorHAnsi"/>
          <w:sz w:val="18"/>
          <w:szCs w:val="18"/>
        </w:rPr>
        <w:t xml:space="preserve"> č. </w:t>
      </w:r>
      <w:r w:rsidR="00464EDF" w:rsidRPr="00464EDF">
        <w:rPr>
          <w:rFonts w:ascii="Verdana" w:hAnsi="Verdana" w:cstheme="minorHAnsi"/>
          <w:sz w:val="18"/>
          <w:szCs w:val="18"/>
        </w:rPr>
        <w:t>2</w:t>
      </w:r>
      <w:r w:rsidR="009C6FC5">
        <w:rPr>
          <w:rFonts w:ascii="Verdana" w:hAnsi="Verdana" w:cstheme="minorHAnsi"/>
          <w:sz w:val="18"/>
          <w:szCs w:val="18"/>
        </w:rPr>
        <w:t xml:space="preserve"> – Jednotkové ceny</w:t>
      </w:r>
      <w:r w:rsidR="0085363C" w:rsidRPr="00464EDF">
        <w:rPr>
          <w:rFonts w:ascii="Verdana" w:hAnsi="Verdana" w:cstheme="minorHAnsi"/>
          <w:sz w:val="18"/>
          <w:szCs w:val="18"/>
        </w:rPr>
        <w:t xml:space="preserve"> </w:t>
      </w:r>
      <w:r w:rsidR="00E413C5" w:rsidRPr="00464EDF">
        <w:rPr>
          <w:rFonts w:ascii="Verdana" w:hAnsi="Verdana" w:cstheme="minorHAnsi"/>
          <w:sz w:val="18"/>
          <w:szCs w:val="18"/>
        </w:rPr>
        <w:t>této</w:t>
      </w:r>
      <w:r w:rsidR="00E413C5" w:rsidRPr="009722C7">
        <w:rPr>
          <w:rFonts w:ascii="Verdana" w:hAnsi="Verdana" w:cstheme="minorHAnsi"/>
          <w:sz w:val="18"/>
          <w:szCs w:val="18"/>
        </w:rPr>
        <w:t xml:space="preserve"> </w:t>
      </w:r>
      <w:r w:rsidR="00AD2EC8" w:rsidRPr="009722C7">
        <w:rPr>
          <w:rFonts w:ascii="Verdana" w:hAnsi="Verdana" w:cstheme="minorHAnsi"/>
          <w:sz w:val="18"/>
          <w:szCs w:val="18"/>
        </w:rPr>
        <w:t xml:space="preserve">Rámcové </w:t>
      </w:r>
      <w:r w:rsidR="00E413C5" w:rsidRPr="009722C7">
        <w:rPr>
          <w:rFonts w:ascii="Verdana" w:hAnsi="Verdana" w:cstheme="minorHAnsi"/>
          <w:sz w:val="18"/>
          <w:szCs w:val="18"/>
        </w:rPr>
        <w:t>dohody</w:t>
      </w:r>
      <w:r w:rsidRPr="009722C7">
        <w:rPr>
          <w:rFonts w:ascii="Verdana" w:hAnsi="Verdana" w:cstheme="minorHAnsi"/>
          <w:sz w:val="18"/>
          <w:szCs w:val="18"/>
        </w:rPr>
        <w:t xml:space="preserve">, pokud je možné s ohledem na </w:t>
      </w:r>
      <w:r w:rsidR="00E413C5" w:rsidRPr="009722C7">
        <w:rPr>
          <w:rFonts w:ascii="Verdana" w:hAnsi="Verdana" w:cstheme="minorHAnsi"/>
          <w:sz w:val="18"/>
          <w:szCs w:val="18"/>
        </w:rPr>
        <w:t xml:space="preserve">povahu </w:t>
      </w:r>
      <w:r w:rsidR="00A72767">
        <w:rPr>
          <w:rFonts w:ascii="Verdana" w:hAnsi="Verdana" w:cstheme="minorHAnsi"/>
          <w:sz w:val="18"/>
          <w:szCs w:val="18"/>
        </w:rPr>
        <w:t>D</w:t>
      </w:r>
      <w:r w:rsidR="00AD2EC8" w:rsidRPr="009722C7">
        <w:rPr>
          <w:rFonts w:ascii="Verdana" w:hAnsi="Verdana" w:cstheme="minorHAnsi"/>
          <w:sz w:val="18"/>
          <w:szCs w:val="18"/>
        </w:rPr>
        <w:t xml:space="preserve">íla </w:t>
      </w:r>
      <w:r w:rsidR="00E413C5" w:rsidRPr="009722C7">
        <w:rPr>
          <w:rFonts w:ascii="Verdana" w:hAnsi="Verdana" w:cstheme="minorHAnsi"/>
          <w:sz w:val="18"/>
          <w:szCs w:val="18"/>
        </w:rPr>
        <w:t xml:space="preserve">a obsah přílohy č. </w:t>
      </w:r>
      <w:r w:rsidR="00464EDF">
        <w:rPr>
          <w:rFonts w:ascii="Verdana" w:hAnsi="Verdana" w:cstheme="minorHAnsi"/>
          <w:sz w:val="18"/>
          <w:szCs w:val="18"/>
        </w:rPr>
        <w:t>2</w:t>
      </w:r>
      <w:r w:rsidR="0085363C" w:rsidRPr="009722C7">
        <w:rPr>
          <w:rFonts w:ascii="Verdana" w:hAnsi="Verdana" w:cstheme="minorHAnsi"/>
          <w:sz w:val="18"/>
          <w:szCs w:val="18"/>
        </w:rPr>
        <w:t xml:space="preserve"> </w:t>
      </w:r>
      <w:r w:rsidR="00E413C5" w:rsidRPr="009722C7">
        <w:rPr>
          <w:rFonts w:ascii="Verdana" w:hAnsi="Verdana" w:cstheme="minorHAnsi"/>
          <w:sz w:val="18"/>
          <w:szCs w:val="18"/>
        </w:rPr>
        <w:t xml:space="preserve">této </w:t>
      </w:r>
      <w:r w:rsidR="00AD2EC8" w:rsidRPr="009722C7">
        <w:rPr>
          <w:rFonts w:ascii="Verdana" w:hAnsi="Verdana" w:cstheme="minorHAnsi"/>
          <w:sz w:val="18"/>
          <w:szCs w:val="18"/>
        </w:rPr>
        <w:t xml:space="preserve">Rámcové </w:t>
      </w:r>
      <w:r w:rsidR="00E413C5" w:rsidRPr="009722C7">
        <w:rPr>
          <w:rFonts w:ascii="Verdana" w:hAnsi="Verdana" w:cstheme="minorHAnsi"/>
          <w:sz w:val="18"/>
          <w:szCs w:val="18"/>
        </w:rPr>
        <w:t xml:space="preserve">dohody cenu za zhotovení </w:t>
      </w:r>
      <w:r w:rsidR="00A72767">
        <w:rPr>
          <w:rFonts w:ascii="Verdana" w:hAnsi="Verdana" w:cstheme="minorHAnsi"/>
          <w:sz w:val="18"/>
          <w:szCs w:val="18"/>
        </w:rPr>
        <w:t>D</w:t>
      </w:r>
      <w:r w:rsidR="00AD2EC8" w:rsidRPr="009722C7">
        <w:rPr>
          <w:rFonts w:ascii="Verdana" w:hAnsi="Verdana" w:cstheme="minorHAnsi"/>
          <w:sz w:val="18"/>
          <w:szCs w:val="18"/>
        </w:rPr>
        <w:t xml:space="preserve">íla </w:t>
      </w:r>
      <w:r w:rsidR="00E413C5" w:rsidRPr="009722C7">
        <w:rPr>
          <w:rFonts w:ascii="Verdana" w:hAnsi="Verdana" w:cstheme="minorHAnsi"/>
          <w:sz w:val="18"/>
          <w:szCs w:val="18"/>
        </w:rPr>
        <w:t xml:space="preserve">předem v </w:t>
      </w:r>
      <w:r w:rsidRPr="009722C7">
        <w:rPr>
          <w:rFonts w:ascii="Verdana" w:hAnsi="Verdana" w:cstheme="minorHAnsi"/>
          <w:sz w:val="18"/>
          <w:szCs w:val="18"/>
        </w:rPr>
        <w:t>objednávce přesně stanovit,</w:t>
      </w:r>
    </w:p>
    <w:p w14:paraId="64FF6AEA" w14:textId="40D52789" w:rsidR="0038779C" w:rsidRPr="00872A30" w:rsidRDefault="007C1216" w:rsidP="00872A30">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požadovaný termín zahájení</w:t>
      </w:r>
      <w:r w:rsidR="005F74D5">
        <w:rPr>
          <w:rFonts w:ascii="Verdana" w:hAnsi="Verdana" w:cstheme="minorHAnsi"/>
          <w:sz w:val="18"/>
          <w:szCs w:val="18"/>
        </w:rPr>
        <w:t>/realizace</w:t>
      </w:r>
      <w:r w:rsidRPr="009722C7">
        <w:rPr>
          <w:rFonts w:ascii="Verdana" w:hAnsi="Verdana" w:cstheme="minorHAnsi"/>
          <w:sz w:val="18"/>
          <w:szCs w:val="18"/>
        </w:rPr>
        <w:t xml:space="preserve"> </w:t>
      </w:r>
      <w:r w:rsidR="000B453A">
        <w:rPr>
          <w:rFonts w:ascii="Verdana" w:hAnsi="Verdana" w:cstheme="minorHAnsi"/>
          <w:sz w:val="18"/>
          <w:szCs w:val="18"/>
        </w:rPr>
        <w:t>Díla</w:t>
      </w:r>
      <w:r w:rsidRPr="009722C7">
        <w:rPr>
          <w:rFonts w:ascii="Verdana" w:hAnsi="Verdana" w:cstheme="minorHAnsi"/>
          <w:sz w:val="18"/>
          <w:szCs w:val="18"/>
        </w:rPr>
        <w:t>,</w:t>
      </w:r>
    </w:p>
    <w:p w14:paraId="35B58520" w14:textId="06A30FE7" w:rsidR="00EA41F0" w:rsidRDefault="00EA41F0"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 xml:space="preserve">místo realizace </w:t>
      </w:r>
      <w:r w:rsidR="000B453A">
        <w:rPr>
          <w:rFonts w:ascii="Verdana" w:hAnsi="Verdana" w:cstheme="minorHAnsi"/>
          <w:sz w:val="18"/>
          <w:szCs w:val="18"/>
        </w:rPr>
        <w:t>Díla</w:t>
      </w:r>
      <w:r w:rsidRPr="009722C7">
        <w:rPr>
          <w:rFonts w:ascii="Verdana" w:hAnsi="Verdana" w:cstheme="minorHAnsi"/>
          <w:sz w:val="18"/>
          <w:szCs w:val="18"/>
        </w:rPr>
        <w:t>,</w:t>
      </w:r>
    </w:p>
    <w:p w14:paraId="76A83CD3" w14:textId="5CA2EB45" w:rsidR="0038779C" w:rsidRPr="00D07ED7" w:rsidRDefault="00872A30" w:rsidP="00D07ED7">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 xml:space="preserve">požadovaný termín dokončení a předání </w:t>
      </w:r>
      <w:r>
        <w:rPr>
          <w:rFonts w:ascii="Verdana" w:hAnsi="Verdana" w:cstheme="minorHAnsi"/>
          <w:sz w:val="18"/>
          <w:szCs w:val="18"/>
        </w:rPr>
        <w:t xml:space="preserve">plnění </w:t>
      </w:r>
      <w:r w:rsidR="000B453A">
        <w:rPr>
          <w:rFonts w:ascii="Verdana" w:hAnsi="Verdana" w:cstheme="minorHAnsi"/>
          <w:sz w:val="18"/>
          <w:szCs w:val="18"/>
        </w:rPr>
        <w:t>Díla</w:t>
      </w:r>
      <w:r w:rsidR="005F74D5">
        <w:rPr>
          <w:rFonts w:ascii="Verdana" w:hAnsi="Verdana" w:cstheme="minorHAnsi"/>
          <w:sz w:val="18"/>
          <w:szCs w:val="18"/>
        </w:rPr>
        <w:t>,</w:t>
      </w:r>
    </w:p>
    <w:p w14:paraId="2F326589" w14:textId="22EE84E0" w:rsidR="0038779C" w:rsidRPr="009722C7" w:rsidRDefault="0038779C"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případně další nezbytné údaje.</w:t>
      </w:r>
    </w:p>
    <w:p w14:paraId="229F338E" w14:textId="4BC2C60F" w:rsidR="009C6FC5" w:rsidRPr="005F0416" w:rsidRDefault="009C6FC5" w:rsidP="005F0416">
      <w:pPr>
        <w:pStyle w:val="acnormalbulleted"/>
        <w:numPr>
          <w:ilvl w:val="0"/>
          <w:numId w:val="3"/>
        </w:numPr>
        <w:rPr>
          <w:rFonts w:ascii="Verdana" w:hAnsi="Verdana" w:cstheme="minorHAnsi"/>
          <w:sz w:val="18"/>
          <w:szCs w:val="18"/>
        </w:rPr>
      </w:pPr>
      <w:r w:rsidRPr="005F0416">
        <w:rPr>
          <w:rFonts w:ascii="Verdana" w:hAnsi="Verdana" w:cstheme="minorHAnsi"/>
          <w:sz w:val="18"/>
          <w:szCs w:val="18"/>
        </w:rPr>
        <w:t xml:space="preserve">Zhotovitel se zavazuje vyvinout maximální úsilí k zajištění potřeb Objednatele. V případě pochybností či nejasností ohledně údajů uvedených v návrhu </w:t>
      </w:r>
      <w:r w:rsidR="006C0B8D">
        <w:rPr>
          <w:rFonts w:ascii="Verdana" w:hAnsi="Verdana" w:cstheme="minorHAnsi"/>
          <w:sz w:val="18"/>
          <w:szCs w:val="18"/>
        </w:rPr>
        <w:t>Dílčí</w:t>
      </w:r>
      <w:r w:rsidRPr="005F0416">
        <w:rPr>
          <w:rFonts w:ascii="Verdana" w:hAnsi="Verdana" w:cstheme="minorHAnsi"/>
          <w:sz w:val="18"/>
          <w:szCs w:val="18"/>
        </w:rPr>
        <w:t xml:space="preserve"> smlouvy je Zhotovitel povinen vyžádat si od Objednatele ve lhůtě uvedené v následujícím odstavci této Rámcové dohody doplňující informace. Objednatel poskytuje doplňující informace k návrhu </w:t>
      </w:r>
      <w:r w:rsidR="006C0B8D">
        <w:rPr>
          <w:rFonts w:ascii="Verdana" w:hAnsi="Verdana" w:cstheme="minorHAnsi"/>
          <w:sz w:val="18"/>
          <w:szCs w:val="18"/>
        </w:rPr>
        <w:t>Dílčí</w:t>
      </w:r>
      <w:r w:rsidRPr="005F0416">
        <w:rPr>
          <w:rFonts w:ascii="Verdana" w:hAnsi="Verdana" w:cstheme="minorHAnsi"/>
          <w:sz w:val="18"/>
          <w:szCs w:val="18"/>
        </w:rPr>
        <w:t xml:space="preserve"> smlouvy vždy úpravou a/nebo doplněním návrhu </w:t>
      </w:r>
      <w:r w:rsidR="006C0B8D">
        <w:rPr>
          <w:rFonts w:ascii="Verdana" w:hAnsi="Verdana" w:cstheme="minorHAnsi"/>
          <w:sz w:val="18"/>
          <w:szCs w:val="18"/>
        </w:rPr>
        <w:t>Dílčí</w:t>
      </w:r>
      <w:r w:rsidRPr="005F0416">
        <w:rPr>
          <w:rFonts w:ascii="Verdana" w:hAnsi="Verdana" w:cstheme="minorHAnsi"/>
          <w:sz w:val="18"/>
          <w:szCs w:val="18"/>
        </w:rPr>
        <w:t xml:space="preserve"> smlouvy a zasláním takto upraveného a/nebo doplněného návrhu </w:t>
      </w:r>
      <w:r w:rsidR="006C0B8D">
        <w:rPr>
          <w:rFonts w:ascii="Verdana" w:hAnsi="Verdana" w:cstheme="minorHAnsi"/>
          <w:sz w:val="18"/>
          <w:szCs w:val="18"/>
        </w:rPr>
        <w:t>Dílčí</w:t>
      </w:r>
      <w:r w:rsidRPr="005F0416">
        <w:rPr>
          <w:rFonts w:ascii="Verdana" w:hAnsi="Verdana" w:cstheme="minorHAnsi"/>
          <w:sz w:val="18"/>
          <w:szCs w:val="18"/>
        </w:rPr>
        <w:t xml:space="preserve"> smlouvy Zhotoviteli. Zasláním upraveného a/nebo doplněného návrhu </w:t>
      </w:r>
      <w:r w:rsidR="006C0B8D">
        <w:rPr>
          <w:rFonts w:ascii="Verdana" w:hAnsi="Verdana" w:cstheme="minorHAnsi"/>
          <w:sz w:val="18"/>
          <w:szCs w:val="18"/>
        </w:rPr>
        <w:t>Dílčí</w:t>
      </w:r>
      <w:r w:rsidRPr="005F0416">
        <w:rPr>
          <w:rFonts w:ascii="Verdana" w:hAnsi="Verdana" w:cstheme="minorHAnsi"/>
          <w:sz w:val="18"/>
          <w:szCs w:val="18"/>
        </w:rPr>
        <w:t xml:space="preserve"> smlouvy Zhotoviteli je původní návrh </w:t>
      </w:r>
      <w:r w:rsidR="006C0B8D">
        <w:rPr>
          <w:rFonts w:ascii="Verdana" w:hAnsi="Verdana" w:cstheme="minorHAnsi"/>
          <w:sz w:val="18"/>
          <w:szCs w:val="18"/>
        </w:rPr>
        <w:t>Dílčí</w:t>
      </w:r>
      <w:r w:rsidRPr="005F0416">
        <w:rPr>
          <w:rFonts w:ascii="Verdana" w:hAnsi="Verdana" w:cstheme="minorHAnsi"/>
          <w:sz w:val="18"/>
          <w:szCs w:val="18"/>
        </w:rPr>
        <w:t xml:space="preserve"> smlouvy bez dalšího stornován a nemůže být již akceptován Zhotovitelem</w:t>
      </w:r>
      <w:r w:rsidRPr="00FD7A1E">
        <w:rPr>
          <w:rFonts w:ascii="Verdana" w:hAnsi="Verdana" w:cstheme="minorHAnsi"/>
          <w:sz w:val="18"/>
          <w:szCs w:val="18"/>
        </w:rPr>
        <w:t>.</w:t>
      </w:r>
    </w:p>
    <w:p w14:paraId="0A7BEC83" w14:textId="22F29CD3" w:rsidR="009C6FC5" w:rsidRPr="005F0416" w:rsidRDefault="009C6FC5" w:rsidP="005F0416">
      <w:pPr>
        <w:pStyle w:val="acnormalbulleted"/>
        <w:numPr>
          <w:ilvl w:val="0"/>
          <w:numId w:val="3"/>
        </w:numPr>
        <w:rPr>
          <w:rFonts w:ascii="Verdana" w:hAnsi="Verdana" w:cstheme="minorHAnsi"/>
          <w:sz w:val="18"/>
          <w:szCs w:val="18"/>
        </w:rPr>
      </w:pPr>
      <w:r w:rsidRPr="005F0416">
        <w:rPr>
          <w:rFonts w:ascii="Verdana" w:hAnsi="Verdana" w:cstheme="minorHAnsi"/>
          <w:sz w:val="18"/>
          <w:szCs w:val="18"/>
        </w:rPr>
        <w:t xml:space="preserve">Zhotovitel je povinen na návrh </w:t>
      </w:r>
      <w:r w:rsidR="006C0B8D">
        <w:rPr>
          <w:rFonts w:ascii="Verdana" w:hAnsi="Verdana" w:cstheme="minorHAnsi"/>
          <w:sz w:val="18"/>
          <w:szCs w:val="18"/>
        </w:rPr>
        <w:t>Dílčí</w:t>
      </w:r>
      <w:r w:rsidRPr="005F0416">
        <w:rPr>
          <w:rFonts w:ascii="Verdana" w:hAnsi="Verdana" w:cstheme="minorHAnsi"/>
          <w:sz w:val="18"/>
          <w:szCs w:val="18"/>
        </w:rPr>
        <w:t xml:space="preserve"> smlouvy Objednatele reagovat komunikačním prostředkem, který z</w:t>
      </w:r>
      <w:r w:rsidRPr="00FD7A1E">
        <w:rPr>
          <w:rFonts w:ascii="Verdana" w:hAnsi="Verdana" w:cstheme="minorHAnsi"/>
          <w:sz w:val="18"/>
          <w:szCs w:val="18"/>
        </w:rPr>
        <w:t xml:space="preserve">volil Objednatel podle odst. </w:t>
      </w:r>
      <w:r w:rsidR="00744C80">
        <w:rPr>
          <w:rFonts w:ascii="Verdana" w:hAnsi="Verdana" w:cstheme="minorHAnsi"/>
          <w:sz w:val="18"/>
          <w:szCs w:val="18"/>
        </w:rPr>
        <w:t>2</w:t>
      </w:r>
      <w:r w:rsidRPr="005F0416">
        <w:rPr>
          <w:rFonts w:ascii="Verdana" w:hAnsi="Verdana" w:cstheme="minorHAnsi"/>
          <w:sz w:val="18"/>
          <w:szCs w:val="18"/>
        </w:rPr>
        <w:t xml:space="preserve"> této Rámcové dohody nejpozději do 5 pracovních dní od jeho doručení anebo ve lhůtě uvedené Objednatelem v návrhu </w:t>
      </w:r>
      <w:r w:rsidR="006C0B8D">
        <w:rPr>
          <w:rFonts w:ascii="Verdana" w:hAnsi="Verdana" w:cstheme="minorHAnsi"/>
          <w:sz w:val="18"/>
          <w:szCs w:val="18"/>
        </w:rPr>
        <w:t>Dílčí</w:t>
      </w:r>
      <w:r w:rsidRPr="005F0416">
        <w:rPr>
          <w:rFonts w:ascii="Verdana" w:hAnsi="Verdana" w:cstheme="minorHAnsi"/>
          <w:sz w:val="18"/>
          <w:szCs w:val="18"/>
        </w:rPr>
        <w:t xml:space="preserve"> smlouvy. Na základě souhlasu Zhotovitele s návrhem </w:t>
      </w:r>
      <w:r w:rsidR="006C0B8D">
        <w:rPr>
          <w:rFonts w:ascii="Verdana" w:hAnsi="Verdana" w:cstheme="minorHAnsi"/>
          <w:sz w:val="18"/>
          <w:szCs w:val="18"/>
        </w:rPr>
        <w:t>Dílčí</w:t>
      </w:r>
      <w:r w:rsidRPr="005F0416">
        <w:rPr>
          <w:rFonts w:ascii="Verdana" w:hAnsi="Verdana" w:cstheme="minorHAnsi"/>
          <w:sz w:val="18"/>
          <w:szCs w:val="18"/>
        </w:rPr>
        <w:t xml:space="preserve"> smlouvy vyhotoví Objednatel finální znění </w:t>
      </w:r>
      <w:r w:rsidR="006C0B8D">
        <w:rPr>
          <w:rFonts w:ascii="Verdana" w:hAnsi="Verdana" w:cstheme="minorHAnsi"/>
          <w:sz w:val="18"/>
          <w:szCs w:val="18"/>
        </w:rPr>
        <w:t>Dílčí</w:t>
      </w:r>
      <w:r w:rsidRPr="005F0416">
        <w:rPr>
          <w:rFonts w:ascii="Verdana" w:hAnsi="Verdana" w:cstheme="minorHAnsi"/>
          <w:sz w:val="18"/>
          <w:szCs w:val="18"/>
        </w:rPr>
        <w:t xml:space="preserve"> smlouvy a zajistí je</w:t>
      </w:r>
      <w:r w:rsidR="00744C80">
        <w:rPr>
          <w:rFonts w:ascii="Verdana" w:hAnsi="Verdana" w:cstheme="minorHAnsi"/>
          <w:sz w:val="18"/>
          <w:szCs w:val="18"/>
        </w:rPr>
        <w:t>jí</w:t>
      </w:r>
      <w:r w:rsidRPr="005F0416">
        <w:rPr>
          <w:rFonts w:ascii="Verdana" w:hAnsi="Verdana" w:cstheme="minorHAnsi"/>
          <w:sz w:val="18"/>
          <w:szCs w:val="18"/>
        </w:rPr>
        <w:t xml:space="preserve"> podpis za Objednatele. Následně bez zbytečného odkladu zašle Objednatel finální znění </w:t>
      </w:r>
      <w:r w:rsidR="006C0B8D">
        <w:rPr>
          <w:rFonts w:ascii="Verdana" w:hAnsi="Verdana" w:cstheme="minorHAnsi"/>
          <w:sz w:val="18"/>
          <w:szCs w:val="18"/>
        </w:rPr>
        <w:t>Dílčí</w:t>
      </w:r>
      <w:r w:rsidRPr="005F0416">
        <w:rPr>
          <w:rFonts w:ascii="Verdana" w:hAnsi="Verdana" w:cstheme="minorHAnsi"/>
          <w:sz w:val="18"/>
          <w:szCs w:val="18"/>
        </w:rPr>
        <w:t xml:space="preserve"> smlouvy k podpisu Zhotoviteli. Podpisem finálního znění </w:t>
      </w:r>
      <w:r w:rsidR="006C0B8D">
        <w:rPr>
          <w:rFonts w:ascii="Verdana" w:hAnsi="Verdana" w:cstheme="minorHAnsi"/>
          <w:sz w:val="18"/>
          <w:szCs w:val="18"/>
        </w:rPr>
        <w:t>Dílčí</w:t>
      </w:r>
      <w:r w:rsidRPr="005F0416">
        <w:rPr>
          <w:rFonts w:ascii="Verdana" w:hAnsi="Verdana" w:cstheme="minorHAnsi"/>
          <w:sz w:val="18"/>
          <w:szCs w:val="18"/>
        </w:rPr>
        <w:t xml:space="preserve"> smlouvy za Zhotovitele je uzavřena mezi Zhotovitelem a Objednatelem </w:t>
      </w:r>
      <w:r w:rsidR="006C0B8D">
        <w:rPr>
          <w:rFonts w:ascii="Verdana" w:hAnsi="Verdana" w:cstheme="minorHAnsi"/>
          <w:sz w:val="18"/>
          <w:szCs w:val="18"/>
        </w:rPr>
        <w:t>Dílčí</w:t>
      </w:r>
      <w:r w:rsidRPr="005F0416">
        <w:rPr>
          <w:rFonts w:ascii="Verdana" w:hAnsi="Verdana" w:cstheme="minorHAnsi"/>
          <w:sz w:val="18"/>
          <w:szCs w:val="18"/>
        </w:rPr>
        <w:t xml:space="preserve"> smlouva na plnění </w:t>
      </w:r>
      <w:r w:rsidR="006C0B8D">
        <w:rPr>
          <w:rFonts w:ascii="Verdana" w:hAnsi="Verdana" w:cstheme="minorHAnsi"/>
          <w:sz w:val="18"/>
          <w:szCs w:val="18"/>
        </w:rPr>
        <w:t>Dílčí</w:t>
      </w:r>
      <w:r w:rsidRPr="005F0416">
        <w:rPr>
          <w:rFonts w:ascii="Verdana" w:hAnsi="Verdana" w:cstheme="minorHAnsi"/>
          <w:sz w:val="18"/>
          <w:szCs w:val="18"/>
        </w:rPr>
        <w:t xml:space="preserve"> zakázky, jejíž obsah je dále tvořen dalšími ustanoveními této Rámcové dohody a jejích příloh. Oběma Smluvními stranami podepsanou </w:t>
      </w:r>
      <w:r w:rsidR="006C0B8D">
        <w:rPr>
          <w:rFonts w:ascii="Verdana" w:hAnsi="Verdana" w:cstheme="minorHAnsi"/>
          <w:sz w:val="18"/>
          <w:szCs w:val="18"/>
        </w:rPr>
        <w:t>Dílčí</w:t>
      </w:r>
      <w:r w:rsidRPr="005F0416">
        <w:rPr>
          <w:rFonts w:ascii="Verdana" w:hAnsi="Verdana" w:cstheme="minorHAnsi"/>
          <w:sz w:val="18"/>
          <w:szCs w:val="18"/>
        </w:rPr>
        <w:t xml:space="preserve"> smlouvu zašle Zhotovitel zpět Objednateli bez zbytečného odkladu, nejpozději do </w:t>
      </w:r>
      <w:r w:rsidR="003A429A">
        <w:rPr>
          <w:rFonts w:ascii="Verdana" w:hAnsi="Verdana" w:cstheme="minorHAnsi"/>
          <w:sz w:val="18"/>
          <w:szCs w:val="18"/>
        </w:rPr>
        <w:t>5</w:t>
      </w:r>
      <w:r w:rsidRPr="005F0416">
        <w:rPr>
          <w:rFonts w:ascii="Verdana" w:hAnsi="Verdana" w:cstheme="minorHAnsi"/>
          <w:sz w:val="18"/>
          <w:szCs w:val="18"/>
        </w:rPr>
        <w:t xml:space="preserve"> pracovních dnů od podpisu </w:t>
      </w:r>
      <w:r w:rsidR="006C0B8D">
        <w:rPr>
          <w:rFonts w:ascii="Verdana" w:hAnsi="Verdana" w:cstheme="minorHAnsi"/>
          <w:sz w:val="18"/>
          <w:szCs w:val="18"/>
        </w:rPr>
        <w:t>Dílčí</w:t>
      </w:r>
      <w:r w:rsidRPr="005F0416">
        <w:rPr>
          <w:rFonts w:ascii="Verdana" w:hAnsi="Verdana" w:cstheme="minorHAnsi"/>
          <w:sz w:val="18"/>
          <w:szCs w:val="18"/>
        </w:rPr>
        <w:t xml:space="preserve"> smlouvy Zhotovitelem. Zhotovitel se zavazuje řádně a včas provést na svůj náklad a nebezpečí </w:t>
      </w:r>
      <w:r w:rsidR="00320EB3">
        <w:rPr>
          <w:rFonts w:ascii="Verdana" w:hAnsi="Verdana" w:cstheme="minorHAnsi"/>
          <w:sz w:val="18"/>
          <w:szCs w:val="18"/>
        </w:rPr>
        <w:t>Dílo</w:t>
      </w:r>
      <w:r w:rsidRPr="005F0416">
        <w:rPr>
          <w:rFonts w:ascii="Verdana" w:hAnsi="Verdana" w:cstheme="minorHAnsi"/>
          <w:sz w:val="18"/>
          <w:szCs w:val="18"/>
        </w:rPr>
        <w:t xml:space="preserve"> specifikované </w:t>
      </w:r>
      <w:r w:rsidR="006C0B8D">
        <w:rPr>
          <w:rFonts w:ascii="Verdana" w:hAnsi="Verdana" w:cstheme="minorHAnsi"/>
          <w:sz w:val="18"/>
          <w:szCs w:val="18"/>
        </w:rPr>
        <w:t>Dílčí</w:t>
      </w:r>
      <w:r w:rsidRPr="005F0416">
        <w:rPr>
          <w:rFonts w:ascii="Verdana" w:hAnsi="Verdana" w:cstheme="minorHAnsi"/>
          <w:sz w:val="18"/>
          <w:szCs w:val="18"/>
        </w:rPr>
        <w:t xml:space="preserve"> smlouvou a Objednatel se zavazuje provedené </w:t>
      </w:r>
      <w:r w:rsidR="00320EB3">
        <w:rPr>
          <w:rFonts w:ascii="Verdana" w:hAnsi="Verdana" w:cstheme="minorHAnsi"/>
          <w:sz w:val="18"/>
          <w:szCs w:val="18"/>
        </w:rPr>
        <w:t>Dílo</w:t>
      </w:r>
      <w:r w:rsidRPr="005F0416">
        <w:rPr>
          <w:rFonts w:ascii="Verdana" w:hAnsi="Verdana" w:cstheme="minorHAnsi"/>
          <w:sz w:val="18"/>
          <w:szCs w:val="18"/>
        </w:rPr>
        <w:t xml:space="preserve"> v souladu s touto </w:t>
      </w:r>
      <w:r w:rsidR="006C0B8D">
        <w:rPr>
          <w:rFonts w:ascii="Verdana" w:hAnsi="Verdana" w:cstheme="minorHAnsi"/>
          <w:sz w:val="18"/>
          <w:szCs w:val="18"/>
        </w:rPr>
        <w:t>Dílčí</w:t>
      </w:r>
      <w:r w:rsidRPr="005F0416">
        <w:rPr>
          <w:rFonts w:ascii="Verdana" w:hAnsi="Verdana" w:cstheme="minorHAnsi"/>
          <w:sz w:val="18"/>
          <w:szCs w:val="18"/>
        </w:rPr>
        <w:t xml:space="preserve"> smlouvou převzít a zaplatit za něj Zhotoviteli dohodnutou </w:t>
      </w:r>
      <w:r w:rsidR="0023578E">
        <w:rPr>
          <w:rFonts w:ascii="Verdana" w:hAnsi="Verdana" w:cstheme="minorHAnsi"/>
          <w:sz w:val="18"/>
          <w:szCs w:val="18"/>
        </w:rPr>
        <w:t>c</w:t>
      </w:r>
      <w:r w:rsidRPr="005F0416">
        <w:rPr>
          <w:rFonts w:ascii="Verdana" w:hAnsi="Verdana" w:cstheme="minorHAnsi"/>
          <w:sz w:val="18"/>
          <w:szCs w:val="18"/>
        </w:rPr>
        <w:t xml:space="preserve">enu </w:t>
      </w:r>
      <w:r w:rsidR="00320EB3">
        <w:rPr>
          <w:rFonts w:ascii="Verdana" w:hAnsi="Verdana" w:cstheme="minorHAnsi"/>
          <w:sz w:val="18"/>
          <w:szCs w:val="18"/>
        </w:rPr>
        <w:t>D</w:t>
      </w:r>
      <w:r w:rsidRPr="005F0416">
        <w:rPr>
          <w:rFonts w:ascii="Verdana" w:hAnsi="Verdana" w:cstheme="minorHAnsi"/>
          <w:sz w:val="18"/>
          <w:szCs w:val="18"/>
        </w:rPr>
        <w:t>íla</w:t>
      </w:r>
      <w:r w:rsidR="00D15935">
        <w:rPr>
          <w:rFonts w:ascii="Verdana" w:hAnsi="Verdana" w:cstheme="minorHAnsi"/>
          <w:sz w:val="18"/>
          <w:szCs w:val="18"/>
        </w:rPr>
        <w:t xml:space="preserve"> za plnění Dílčí smlouvy</w:t>
      </w:r>
      <w:r w:rsidRPr="00FD7A1E">
        <w:rPr>
          <w:rFonts w:ascii="Verdana" w:hAnsi="Verdana" w:cstheme="minorHAnsi"/>
          <w:sz w:val="18"/>
          <w:szCs w:val="18"/>
        </w:rPr>
        <w:t>.</w:t>
      </w:r>
    </w:p>
    <w:p w14:paraId="022219A5" w14:textId="0B222477" w:rsidR="009C6FC5" w:rsidRDefault="009C6FC5" w:rsidP="005F0416">
      <w:pPr>
        <w:pStyle w:val="acnormalbulleted"/>
        <w:numPr>
          <w:ilvl w:val="0"/>
          <w:numId w:val="3"/>
        </w:numPr>
        <w:rPr>
          <w:rFonts w:ascii="Verdana" w:hAnsi="Verdana" w:cstheme="minorHAnsi"/>
          <w:sz w:val="18"/>
          <w:szCs w:val="18"/>
        </w:rPr>
      </w:pPr>
      <w:r w:rsidRPr="005F0416">
        <w:rPr>
          <w:rFonts w:ascii="Verdana" w:hAnsi="Verdana" w:cstheme="minorHAnsi"/>
          <w:sz w:val="18"/>
          <w:szCs w:val="18"/>
        </w:rPr>
        <w:t xml:space="preserve">Zhotovitel není oprávněn </w:t>
      </w:r>
      <w:r w:rsidR="006C0B8D">
        <w:rPr>
          <w:rFonts w:ascii="Verdana" w:hAnsi="Verdana" w:cstheme="minorHAnsi"/>
          <w:sz w:val="18"/>
          <w:szCs w:val="18"/>
        </w:rPr>
        <w:t>Dílčí</w:t>
      </w:r>
      <w:r w:rsidR="002337B7">
        <w:rPr>
          <w:rFonts w:ascii="Verdana" w:hAnsi="Verdana" w:cstheme="minorHAnsi"/>
          <w:sz w:val="18"/>
          <w:szCs w:val="18"/>
        </w:rPr>
        <w:t xml:space="preserve"> smlouvu </w:t>
      </w:r>
      <w:r w:rsidRPr="005F0416">
        <w:rPr>
          <w:rFonts w:ascii="Verdana" w:hAnsi="Verdana" w:cstheme="minorHAnsi"/>
          <w:sz w:val="18"/>
          <w:szCs w:val="18"/>
        </w:rPr>
        <w:t>odmítnout.</w:t>
      </w:r>
    </w:p>
    <w:p w14:paraId="73A01417" w14:textId="5BD3EFF0" w:rsidR="00247A24" w:rsidRDefault="00F15FCB" w:rsidP="00247A24">
      <w:pPr>
        <w:pStyle w:val="acnormalbulleted"/>
        <w:numPr>
          <w:ilvl w:val="0"/>
          <w:numId w:val="3"/>
        </w:numPr>
        <w:rPr>
          <w:rFonts w:ascii="Verdana" w:hAnsi="Verdana" w:cstheme="minorHAnsi"/>
          <w:sz w:val="18"/>
          <w:szCs w:val="18"/>
        </w:rPr>
      </w:pPr>
      <w:r>
        <w:rPr>
          <w:rFonts w:ascii="Verdana" w:hAnsi="Verdana" w:cstheme="minorHAnsi"/>
          <w:sz w:val="18"/>
          <w:szCs w:val="18"/>
        </w:rPr>
        <w:t>Neobsazeno.</w:t>
      </w:r>
    </w:p>
    <w:p w14:paraId="678BDF54" w14:textId="7EA0A327" w:rsidR="00500CCD" w:rsidRPr="00247A24" w:rsidRDefault="00D85996" w:rsidP="00247A24">
      <w:pPr>
        <w:pStyle w:val="acnormalbulleted"/>
        <w:numPr>
          <w:ilvl w:val="0"/>
          <w:numId w:val="3"/>
        </w:numPr>
        <w:rPr>
          <w:rFonts w:ascii="Verdana" w:hAnsi="Verdana" w:cstheme="minorHAnsi"/>
          <w:sz w:val="18"/>
          <w:szCs w:val="18"/>
        </w:rPr>
      </w:pPr>
      <w:r w:rsidRPr="00247A24">
        <w:rPr>
          <w:rFonts w:ascii="Verdana" w:hAnsi="Verdana" w:cstheme="minorHAnsi"/>
          <w:sz w:val="18"/>
          <w:szCs w:val="18"/>
        </w:rPr>
        <w:t xml:space="preserve">Smluvní strany si postup pro uzavírání </w:t>
      </w:r>
      <w:r w:rsidR="006C0B8D" w:rsidRPr="00247A24">
        <w:rPr>
          <w:rFonts w:ascii="Verdana" w:hAnsi="Verdana" w:cstheme="minorHAnsi"/>
          <w:sz w:val="18"/>
          <w:szCs w:val="18"/>
        </w:rPr>
        <w:t>Dílčí</w:t>
      </w:r>
      <w:r w:rsidRPr="00247A24">
        <w:rPr>
          <w:rFonts w:ascii="Verdana" w:hAnsi="Verdana" w:cstheme="minorHAnsi"/>
          <w:sz w:val="18"/>
          <w:szCs w:val="18"/>
        </w:rPr>
        <w:t xml:space="preserve">ch smluv dle této Rámcové dohody sjednávají jako smlouvu o smlouvě budoucí dle § 1785 a násl. </w:t>
      </w:r>
      <w:r w:rsidR="009C6FC5" w:rsidRPr="00247A24">
        <w:rPr>
          <w:rFonts w:ascii="Verdana" w:hAnsi="Verdana" w:cstheme="minorHAnsi"/>
          <w:sz w:val="18"/>
          <w:szCs w:val="18"/>
        </w:rPr>
        <w:t>O</w:t>
      </w:r>
      <w:r w:rsidRPr="00247A24">
        <w:rPr>
          <w:rFonts w:ascii="Verdana" w:hAnsi="Verdana" w:cstheme="minorHAnsi"/>
          <w:sz w:val="18"/>
          <w:szCs w:val="18"/>
        </w:rPr>
        <w:t xml:space="preserve">bčanského zákoníku, přičemž předmět budoucích </w:t>
      </w:r>
      <w:r w:rsidR="006C0B8D" w:rsidRPr="00247A24">
        <w:rPr>
          <w:rFonts w:ascii="Verdana" w:hAnsi="Verdana" w:cstheme="minorHAnsi"/>
          <w:sz w:val="18"/>
          <w:szCs w:val="18"/>
        </w:rPr>
        <w:t>Dílčí</w:t>
      </w:r>
      <w:r w:rsidRPr="00247A24">
        <w:rPr>
          <w:rFonts w:ascii="Verdana" w:hAnsi="Verdana" w:cstheme="minorHAnsi"/>
          <w:sz w:val="18"/>
          <w:szCs w:val="18"/>
        </w:rPr>
        <w:t xml:space="preserve">ch smluv, které budou strany takto uzavírat, je ve smyslu § 1785 </w:t>
      </w:r>
      <w:r w:rsidR="006C0B8D" w:rsidRPr="00247A24">
        <w:rPr>
          <w:rFonts w:ascii="Verdana" w:hAnsi="Verdana" w:cstheme="minorHAnsi"/>
          <w:sz w:val="18"/>
          <w:szCs w:val="18"/>
        </w:rPr>
        <w:t>O</w:t>
      </w:r>
      <w:r w:rsidRPr="00247A24">
        <w:rPr>
          <w:rFonts w:ascii="Verdana" w:hAnsi="Verdana" w:cstheme="minorHAnsi"/>
          <w:sz w:val="18"/>
          <w:szCs w:val="18"/>
        </w:rPr>
        <w:t>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w:t>
      </w:r>
      <w:r w:rsidR="009C6FC5" w:rsidRPr="00247A24">
        <w:rPr>
          <w:rFonts w:ascii="Verdana" w:hAnsi="Verdana" w:cstheme="minorHAnsi"/>
          <w:sz w:val="18"/>
          <w:szCs w:val="18"/>
        </w:rPr>
        <w:t xml:space="preserve"> Rámcové</w:t>
      </w:r>
      <w:r w:rsidRPr="00247A24">
        <w:rPr>
          <w:rFonts w:ascii="Verdana" w:hAnsi="Verdana" w:cstheme="minorHAnsi"/>
          <w:sz w:val="18"/>
          <w:szCs w:val="18"/>
        </w:rPr>
        <w:t xml:space="preserve"> dohody</w:t>
      </w:r>
      <w:r w:rsidR="009C6FC5" w:rsidRPr="00247A24">
        <w:rPr>
          <w:rFonts w:ascii="Verdana" w:hAnsi="Verdana" w:cstheme="minorHAnsi"/>
          <w:sz w:val="18"/>
          <w:szCs w:val="18"/>
        </w:rPr>
        <w:t xml:space="preserve">. </w:t>
      </w:r>
      <w:r w:rsidRPr="00247A24">
        <w:rPr>
          <w:rFonts w:ascii="Verdana" w:hAnsi="Verdana" w:cstheme="minorHAnsi"/>
          <w:sz w:val="18"/>
          <w:szCs w:val="18"/>
        </w:rPr>
        <w:t xml:space="preserve">Zhotovitel je povinen výzvu k uzavření </w:t>
      </w:r>
      <w:r w:rsidR="006C0B8D" w:rsidRPr="00247A24">
        <w:rPr>
          <w:rFonts w:ascii="Verdana" w:hAnsi="Verdana" w:cstheme="minorHAnsi"/>
          <w:sz w:val="18"/>
          <w:szCs w:val="18"/>
        </w:rPr>
        <w:t>Dílčí</w:t>
      </w:r>
      <w:r w:rsidRPr="00247A24">
        <w:rPr>
          <w:rFonts w:ascii="Verdana" w:hAnsi="Verdana" w:cstheme="minorHAnsi"/>
          <w:sz w:val="18"/>
          <w:szCs w:val="18"/>
        </w:rPr>
        <w:t xml:space="preserve"> smlouvy akceptovat a smlouvu uzavřít ve lhůtě uvedené v II. odst. 5 této </w:t>
      </w:r>
      <w:r w:rsidR="009C6FC5" w:rsidRPr="00247A24">
        <w:rPr>
          <w:rFonts w:ascii="Verdana" w:hAnsi="Verdana" w:cstheme="minorHAnsi"/>
          <w:sz w:val="18"/>
          <w:szCs w:val="18"/>
        </w:rPr>
        <w:t xml:space="preserve">Rámcové </w:t>
      </w:r>
      <w:r w:rsidRPr="00247A24">
        <w:rPr>
          <w:rFonts w:ascii="Verdana" w:hAnsi="Verdana" w:cstheme="minorHAnsi"/>
          <w:sz w:val="18"/>
          <w:szCs w:val="18"/>
        </w:rPr>
        <w:t xml:space="preserve">dohody. Ujednanou lhůtou pro uzavírání budoucích smluv je doba trvání této Rámcové dohody. Oprávněnou </w:t>
      </w:r>
      <w:r w:rsidR="00DA39E2" w:rsidRPr="00247A24">
        <w:rPr>
          <w:rFonts w:ascii="Verdana" w:hAnsi="Verdana" w:cstheme="minorHAnsi"/>
          <w:sz w:val="18"/>
          <w:szCs w:val="18"/>
        </w:rPr>
        <w:t>S</w:t>
      </w:r>
      <w:r w:rsidRPr="00247A24">
        <w:rPr>
          <w:rFonts w:ascii="Verdana" w:hAnsi="Verdana" w:cstheme="minorHAnsi"/>
          <w:sz w:val="18"/>
          <w:szCs w:val="18"/>
        </w:rPr>
        <w:t xml:space="preserve">mluvní stranou je Objednatel. </w:t>
      </w:r>
    </w:p>
    <w:p w14:paraId="37491E3D" w14:textId="06C17680" w:rsidR="009453F3" w:rsidRPr="00247A24" w:rsidRDefault="00500CCD" w:rsidP="00D15935">
      <w:pPr>
        <w:pStyle w:val="acnormalbulleted"/>
        <w:numPr>
          <w:ilvl w:val="0"/>
          <w:numId w:val="3"/>
        </w:numPr>
        <w:rPr>
          <w:rFonts w:ascii="Verdana" w:hAnsi="Verdana" w:cstheme="minorHAnsi"/>
          <w:sz w:val="18"/>
          <w:szCs w:val="18"/>
        </w:rPr>
      </w:pPr>
      <w:r>
        <w:rPr>
          <w:rFonts w:ascii="Verdana" w:hAnsi="Verdana" w:cstheme="minorHAnsi"/>
          <w:sz w:val="18"/>
          <w:szCs w:val="18"/>
        </w:rPr>
        <w:t>V</w:t>
      </w:r>
      <w:r w:rsidRPr="005F0416">
        <w:rPr>
          <w:rFonts w:ascii="Verdana" w:hAnsi="Verdana" w:cstheme="minorHAnsi"/>
          <w:sz w:val="18"/>
          <w:szCs w:val="18"/>
        </w:rPr>
        <w:t xml:space="preserve"> případě, kdy Zhotovitel odmítne uzavřít </w:t>
      </w:r>
      <w:r w:rsidR="006C0B8D">
        <w:rPr>
          <w:rFonts w:ascii="Verdana" w:hAnsi="Verdana" w:cstheme="minorHAnsi"/>
          <w:sz w:val="18"/>
          <w:szCs w:val="18"/>
        </w:rPr>
        <w:t>Dílčí</w:t>
      </w:r>
      <w:r w:rsidRPr="005F0416">
        <w:rPr>
          <w:rFonts w:ascii="Verdana" w:hAnsi="Verdana" w:cstheme="minorHAnsi"/>
          <w:sz w:val="18"/>
          <w:szCs w:val="18"/>
        </w:rPr>
        <w:t xml:space="preserve"> smlouvu v rozporu s podmínkami této Rámcové dohody, se stanoví jednorázová smluvní pokuta ve výši 1 % z ceny za plnění </w:t>
      </w:r>
      <w:r w:rsidR="006C0B8D">
        <w:rPr>
          <w:rFonts w:ascii="Verdana" w:hAnsi="Verdana" w:cstheme="minorHAnsi"/>
          <w:sz w:val="18"/>
          <w:szCs w:val="18"/>
        </w:rPr>
        <w:t>Dílčí</w:t>
      </w:r>
      <w:r w:rsidRPr="005F0416">
        <w:rPr>
          <w:rFonts w:ascii="Verdana" w:hAnsi="Verdana" w:cstheme="minorHAnsi"/>
          <w:sz w:val="18"/>
          <w:szCs w:val="18"/>
        </w:rPr>
        <w:t xml:space="preserve"> smlouvy, kterou Zhotovitel v rozporu se svou povinností po výzvě Objednatele neuzavřel, a to za každé jednotlivé porušen</w:t>
      </w:r>
      <w:r w:rsidR="005F0ED9">
        <w:rPr>
          <w:rFonts w:ascii="Verdana" w:hAnsi="Verdana" w:cstheme="minorHAnsi"/>
          <w:sz w:val="18"/>
          <w:szCs w:val="18"/>
        </w:rPr>
        <w:t>í</w:t>
      </w:r>
      <w:r w:rsidRPr="00FD7A1E">
        <w:rPr>
          <w:rFonts w:ascii="Verdana" w:hAnsi="Verdana" w:cstheme="minorHAnsi"/>
          <w:sz w:val="18"/>
          <w:szCs w:val="18"/>
        </w:rPr>
        <w:t xml:space="preserve">. </w:t>
      </w:r>
      <w:r w:rsidRPr="005F0416">
        <w:rPr>
          <w:rFonts w:ascii="Verdana" w:hAnsi="Verdana" w:cstheme="minorHAnsi"/>
          <w:sz w:val="18"/>
          <w:szCs w:val="18"/>
        </w:rPr>
        <w:t xml:space="preserve">Cena za plnění budoucí </w:t>
      </w:r>
      <w:r w:rsidR="006C0B8D">
        <w:rPr>
          <w:rFonts w:ascii="Verdana" w:hAnsi="Verdana" w:cstheme="minorHAnsi"/>
          <w:sz w:val="18"/>
          <w:szCs w:val="18"/>
        </w:rPr>
        <w:t>Dílčí</w:t>
      </w:r>
      <w:r w:rsidRPr="005F0416">
        <w:rPr>
          <w:rFonts w:ascii="Verdana" w:hAnsi="Verdana" w:cstheme="minorHAnsi"/>
          <w:sz w:val="18"/>
          <w:szCs w:val="18"/>
        </w:rPr>
        <w:t xml:space="preserve"> smlouvy se </w:t>
      </w:r>
      <w:r w:rsidRPr="002C6199">
        <w:rPr>
          <w:rFonts w:ascii="Verdana" w:hAnsi="Verdana" w:cstheme="minorHAnsi"/>
          <w:sz w:val="18"/>
          <w:szCs w:val="18"/>
        </w:rPr>
        <w:t>stanoví v souladu s čl. IV této Rámcové dohody, resp. dle přílohy č. 2 této Rámcové dohody. Ustanovení bodu 171 Obchodních podmínek se uplatní i v tomto případě. Při takovém porušení smluvní povinnosti je Objednatel</w:t>
      </w:r>
      <w:r w:rsidRPr="005F0416">
        <w:rPr>
          <w:rFonts w:ascii="Verdana" w:hAnsi="Verdana" w:cstheme="minorHAnsi"/>
          <w:sz w:val="18"/>
          <w:szCs w:val="18"/>
        </w:rPr>
        <w:t xml:space="preserve"> zároveň oprávněn jednostranně a bez jakékoliv smluvní pokuty odstoupit od Rámcové dohody</w:t>
      </w:r>
      <w:r w:rsidR="006D4CF5">
        <w:rPr>
          <w:rFonts w:ascii="Verdana" w:hAnsi="Verdana" w:cstheme="minorHAnsi"/>
          <w:sz w:val="18"/>
          <w:szCs w:val="18"/>
        </w:rPr>
        <w:t>.</w:t>
      </w:r>
    </w:p>
    <w:p w14:paraId="6BBFED4A" w14:textId="77777777" w:rsidR="00CC5257" w:rsidRPr="005F0416" w:rsidRDefault="002507FA" w:rsidP="00EE3D99">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lastRenderedPageBreak/>
        <w:t>DOBA, MÍSTO, ZPŮSOB A LHŮTY PLNĚNÍ</w:t>
      </w:r>
    </w:p>
    <w:p w14:paraId="670C13AC" w14:textId="75CFFB45" w:rsidR="00FD7A1E" w:rsidRPr="00C471E0" w:rsidRDefault="003276C2" w:rsidP="005F0416">
      <w:pPr>
        <w:pStyle w:val="acnormalbulleted"/>
        <w:tabs>
          <w:tab w:val="clear" w:pos="360"/>
          <w:tab w:val="num" w:pos="-2268"/>
        </w:tabs>
        <w:rPr>
          <w:rFonts w:cstheme="minorHAnsi"/>
          <w:sz w:val="18"/>
          <w:szCs w:val="18"/>
        </w:rPr>
      </w:pPr>
      <w:bookmarkStart w:id="0" w:name="_Hlk188952391"/>
      <w:r w:rsidRPr="00E33481">
        <w:rPr>
          <w:rFonts w:ascii="Verdana" w:eastAsiaTheme="majorEastAsia" w:hAnsi="Verdana" w:cstheme="minorHAnsi"/>
          <w:sz w:val="18"/>
          <w:szCs w:val="18"/>
        </w:rPr>
        <w:t xml:space="preserve">Tato </w:t>
      </w:r>
      <w:r w:rsidR="00AD2EC8" w:rsidRPr="00E33481">
        <w:rPr>
          <w:rFonts w:ascii="Verdana" w:eastAsiaTheme="majorEastAsia" w:hAnsi="Verdana" w:cstheme="minorHAnsi"/>
          <w:sz w:val="18"/>
          <w:szCs w:val="18"/>
        </w:rPr>
        <w:t xml:space="preserve">Rámcová </w:t>
      </w:r>
      <w:r w:rsidRPr="00E33481">
        <w:rPr>
          <w:rFonts w:ascii="Verdana" w:eastAsiaTheme="majorEastAsia" w:hAnsi="Verdana" w:cstheme="minorHAnsi"/>
          <w:sz w:val="18"/>
          <w:szCs w:val="18"/>
        </w:rPr>
        <w:t xml:space="preserve">dohoda je uzavírána na </w:t>
      </w:r>
      <w:r w:rsidR="00E82177" w:rsidRPr="00E33481">
        <w:rPr>
          <w:rFonts w:ascii="Verdana" w:eastAsiaTheme="majorEastAsia" w:hAnsi="Verdana" w:cstheme="minorHAnsi"/>
          <w:sz w:val="18"/>
          <w:szCs w:val="18"/>
        </w:rPr>
        <w:t xml:space="preserve">dobu </w:t>
      </w:r>
      <w:r w:rsidR="00667F5A" w:rsidRPr="00247A24">
        <w:rPr>
          <w:rFonts w:ascii="Verdana" w:eastAsiaTheme="majorEastAsia" w:hAnsi="Verdana" w:cstheme="minorHAnsi"/>
          <w:b/>
          <w:bCs/>
          <w:sz w:val="18"/>
          <w:szCs w:val="18"/>
        </w:rPr>
        <w:t>24</w:t>
      </w:r>
      <w:r w:rsidR="00E33481" w:rsidRPr="00247A24">
        <w:rPr>
          <w:rFonts w:ascii="Verdana" w:eastAsiaTheme="majorEastAsia" w:hAnsi="Verdana" w:cstheme="minorHAnsi"/>
          <w:b/>
          <w:bCs/>
          <w:sz w:val="18"/>
          <w:szCs w:val="18"/>
        </w:rPr>
        <w:t xml:space="preserve"> měsíců</w:t>
      </w:r>
      <w:r w:rsidR="00E33481">
        <w:rPr>
          <w:rFonts w:ascii="Verdana" w:eastAsiaTheme="majorEastAsia" w:hAnsi="Verdana" w:cstheme="minorHAnsi"/>
          <w:sz w:val="18"/>
          <w:szCs w:val="18"/>
        </w:rPr>
        <w:t xml:space="preserve"> ode dne účinnosti této Rámcové dohody </w:t>
      </w:r>
      <w:r w:rsidR="00FD7A1E" w:rsidRPr="00E33481">
        <w:rPr>
          <w:rFonts w:ascii="Verdana" w:eastAsiaTheme="majorEastAsia" w:hAnsi="Verdana" w:cstheme="minorHAnsi"/>
          <w:sz w:val="18"/>
          <w:szCs w:val="18"/>
        </w:rPr>
        <w:t>a</w:t>
      </w:r>
      <w:r w:rsidR="007E084F" w:rsidRPr="00E33481">
        <w:rPr>
          <w:rFonts w:ascii="Verdana" w:hAnsi="Verdana" w:cstheme="minorHAnsi"/>
          <w:sz w:val="18"/>
          <w:szCs w:val="18"/>
        </w:rPr>
        <w:t>nebo</w:t>
      </w:r>
      <w:r w:rsidR="007E084F" w:rsidRPr="009722C7">
        <w:rPr>
          <w:rFonts w:ascii="Verdana" w:hAnsi="Verdana" w:cstheme="minorHAnsi"/>
          <w:sz w:val="18"/>
          <w:szCs w:val="18"/>
        </w:rPr>
        <w:t xml:space="preserve"> do doby</w:t>
      </w:r>
      <w:r w:rsidR="000E2DAF" w:rsidRPr="000E2DAF">
        <w:rPr>
          <w:rFonts w:ascii="Verdana" w:hAnsi="Verdana" w:cstheme="minorHAnsi"/>
          <w:sz w:val="18"/>
          <w:szCs w:val="18"/>
        </w:rPr>
        <w:t xml:space="preserve">, kdy částky Dílčích smluv dosáhnou v součtu částky </w:t>
      </w:r>
      <w:r w:rsidR="00335294" w:rsidRPr="00F15FCB">
        <w:rPr>
          <w:rFonts w:ascii="Verdana" w:hAnsi="Verdana" w:cstheme="minorHAnsi"/>
          <w:b/>
          <w:bCs/>
          <w:sz w:val="18"/>
          <w:szCs w:val="18"/>
        </w:rPr>
        <w:t>90</w:t>
      </w:r>
      <w:r w:rsidR="000E2DAF" w:rsidRPr="00F15FCB">
        <w:rPr>
          <w:rFonts w:ascii="Verdana" w:hAnsi="Verdana" w:cstheme="minorHAnsi"/>
          <w:b/>
          <w:bCs/>
          <w:sz w:val="18"/>
          <w:szCs w:val="18"/>
        </w:rPr>
        <w:t>0 000 Kč bez DPH</w:t>
      </w:r>
      <w:r w:rsidR="000E2DAF" w:rsidRPr="000E2DAF">
        <w:rPr>
          <w:rFonts w:ascii="Verdana" w:hAnsi="Verdana" w:cstheme="minorHAnsi"/>
          <w:sz w:val="18"/>
          <w:szCs w:val="18"/>
        </w:rPr>
        <w:t xml:space="preserve"> (slovy: </w:t>
      </w:r>
      <w:r w:rsidR="00335294">
        <w:rPr>
          <w:rFonts w:ascii="Verdana" w:hAnsi="Verdana" w:cstheme="minorHAnsi"/>
          <w:sz w:val="18"/>
          <w:szCs w:val="18"/>
        </w:rPr>
        <w:t>devět</w:t>
      </w:r>
      <w:r w:rsidR="000E2DAF" w:rsidRPr="000E2DAF">
        <w:rPr>
          <w:rFonts w:ascii="Verdana" w:hAnsi="Verdana" w:cstheme="minorHAnsi"/>
          <w:sz w:val="18"/>
          <w:szCs w:val="18"/>
        </w:rPr>
        <w:t xml:space="preserve"> set tisíc korun českých).</w:t>
      </w:r>
      <w:r w:rsidR="00F15FCB">
        <w:rPr>
          <w:rFonts w:ascii="Verdana" w:hAnsi="Verdana" w:cstheme="minorHAnsi"/>
          <w:sz w:val="18"/>
          <w:szCs w:val="18"/>
        </w:rPr>
        <w:t xml:space="preserve"> </w:t>
      </w:r>
      <w:r w:rsidR="007E084F" w:rsidRPr="00C471E0">
        <w:rPr>
          <w:rFonts w:ascii="Verdana" w:hAnsi="Verdana" w:cstheme="minorHAnsi"/>
          <w:sz w:val="18"/>
          <w:szCs w:val="18"/>
        </w:rPr>
        <w:t xml:space="preserve">V případě, že dojde k ukončení účinnosti této </w:t>
      </w:r>
      <w:r w:rsidR="00AD2EC8" w:rsidRPr="00C471E0">
        <w:rPr>
          <w:rFonts w:ascii="Verdana" w:hAnsi="Verdana" w:cstheme="minorHAnsi"/>
          <w:sz w:val="18"/>
          <w:szCs w:val="18"/>
        </w:rPr>
        <w:t xml:space="preserve">Rámcové </w:t>
      </w:r>
      <w:r w:rsidR="007E084F" w:rsidRPr="00C471E0">
        <w:rPr>
          <w:rFonts w:ascii="Verdana" w:hAnsi="Verdana" w:cstheme="minorHAnsi"/>
          <w:sz w:val="18"/>
          <w:szCs w:val="18"/>
        </w:rPr>
        <w:t xml:space="preserve">dohody dle předchozí věty, nemá toto ukončení vliv na účinnost </w:t>
      </w:r>
      <w:r w:rsidR="006C0B8D" w:rsidRPr="00C471E0">
        <w:rPr>
          <w:rFonts w:ascii="Verdana" w:hAnsi="Verdana" w:cstheme="minorHAnsi"/>
          <w:sz w:val="18"/>
          <w:szCs w:val="18"/>
        </w:rPr>
        <w:t>Dílčí</w:t>
      </w:r>
      <w:r w:rsidR="007E084F" w:rsidRPr="00C471E0">
        <w:rPr>
          <w:rFonts w:ascii="Verdana" w:hAnsi="Verdana" w:cstheme="minorHAnsi"/>
          <w:sz w:val="18"/>
          <w:szCs w:val="18"/>
        </w:rPr>
        <w:t xml:space="preserve">ch smluv, které byly na základě této </w:t>
      </w:r>
      <w:r w:rsidR="00AD2EC8" w:rsidRPr="00C471E0">
        <w:rPr>
          <w:rFonts w:ascii="Verdana" w:hAnsi="Verdana" w:cstheme="minorHAnsi"/>
          <w:sz w:val="18"/>
          <w:szCs w:val="18"/>
        </w:rPr>
        <w:t xml:space="preserve">Rámcové </w:t>
      </w:r>
      <w:r w:rsidR="007E084F" w:rsidRPr="00C471E0">
        <w:rPr>
          <w:rFonts w:ascii="Verdana" w:hAnsi="Verdana" w:cstheme="minorHAnsi"/>
          <w:sz w:val="18"/>
          <w:szCs w:val="18"/>
        </w:rPr>
        <w:t xml:space="preserve">dohody uzavřeny. </w:t>
      </w:r>
      <w:r w:rsidR="00562B90" w:rsidRPr="00C471E0">
        <w:rPr>
          <w:rFonts w:ascii="Verdana" w:hAnsi="Verdana" w:cstheme="minorHAnsi"/>
          <w:sz w:val="18"/>
          <w:szCs w:val="18"/>
        </w:rPr>
        <w:t xml:space="preserve">Objednatel </w:t>
      </w:r>
      <w:r w:rsidR="007E084F" w:rsidRPr="00C471E0">
        <w:rPr>
          <w:rFonts w:ascii="Verdana" w:hAnsi="Verdana" w:cstheme="minorHAnsi"/>
          <w:sz w:val="18"/>
          <w:szCs w:val="18"/>
        </w:rPr>
        <w:t xml:space="preserve">není oprávněn na základě této </w:t>
      </w:r>
      <w:r w:rsidR="00AD2EC8" w:rsidRPr="00C471E0">
        <w:rPr>
          <w:rFonts w:ascii="Verdana" w:hAnsi="Verdana" w:cstheme="minorHAnsi"/>
          <w:sz w:val="18"/>
          <w:szCs w:val="18"/>
        </w:rPr>
        <w:t xml:space="preserve">Rámcové </w:t>
      </w:r>
      <w:r w:rsidR="007E084F" w:rsidRPr="00C471E0">
        <w:rPr>
          <w:rFonts w:ascii="Verdana" w:hAnsi="Verdana" w:cstheme="minorHAnsi"/>
          <w:sz w:val="18"/>
          <w:szCs w:val="18"/>
        </w:rPr>
        <w:t xml:space="preserve">dohody učinit objednávky (v součtu všech objednávek) přesahující částku </w:t>
      </w:r>
      <w:r w:rsidR="00335294">
        <w:rPr>
          <w:rFonts w:ascii="Verdana" w:hAnsi="Verdana" w:cstheme="minorHAnsi"/>
          <w:sz w:val="18"/>
          <w:szCs w:val="18"/>
        </w:rPr>
        <w:t>9</w:t>
      </w:r>
      <w:r w:rsidR="00E2025F">
        <w:rPr>
          <w:rFonts w:ascii="Verdana" w:hAnsi="Verdana" w:cstheme="minorHAnsi"/>
          <w:sz w:val="18"/>
          <w:szCs w:val="18"/>
        </w:rPr>
        <w:t>00</w:t>
      </w:r>
      <w:r w:rsidR="000E2DAF">
        <w:rPr>
          <w:rFonts w:ascii="Verdana" w:hAnsi="Verdana" w:cstheme="minorHAnsi"/>
          <w:sz w:val="18"/>
          <w:szCs w:val="18"/>
        </w:rPr>
        <w:t xml:space="preserve"> </w:t>
      </w:r>
      <w:r w:rsidR="006C2ABD" w:rsidRPr="00C471E0">
        <w:rPr>
          <w:rFonts w:ascii="Verdana" w:hAnsi="Verdana" w:cstheme="minorHAnsi"/>
          <w:sz w:val="18"/>
          <w:szCs w:val="18"/>
        </w:rPr>
        <w:t>000</w:t>
      </w:r>
      <w:r w:rsidR="007E084F" w:rsidRPr="00C471E0">
        <w:rPr>
          <w:rFonts w:ascii="Verdana" w:hAnsi="Verdana" w:cstheme="minorHAnsi"/>
          <w:sz w:val="18"/>
          <w:szCs w:val="18"/>
        </w:rPr>
        <w:t xml:space="preserve"> Kč bez DPH</w:t>
      </w:r>
      <w:r w:rsidRPr="00C471E0">
        <w:rPr>
          <w:rFonts w:ascii="Verdana" w:eastAsiaTheme="majorEastAsia" w:hAnsi="Verdana" w:cstheme="minorHAnsi"/>
          <w:sz w:val="18"/>
          <w:szCs w:val="18"/>
        </w:rPr>
        <w:t>.</w:t>
      </w:r>
      <w:r w:rsidR="00FD7A1E" w:rsidRPr="00C471E0">
        <w:rPr>
          <w:rFonts w:ascii="Verdana" w:eastAsiaTheme="majorEastAsia" w:hAnsi="Verdana" w:cstheme="minorHAnsi"/>
          <w:sz w:val="18"/>
          <w:szCs w:val="18"/>
        </w:rPr>
        <w:t xml:space="preserve"> </w:t>
      </w:r>
      <w:r w:rsidR="006C0B8D" w:rsidRPr="00C471E0">
        <w:rPr>
          <w:rFonts w:ascii="Verdana" w:hAnsi="Verdana" w:cstheme="minorHAnsi"/>
          <w:sz w:val="18"/>
          <w:szCs w:val="18"/>
        </w:rPr>
        <w:t>Dílčí</w:t>
      </w:r>
      <w:r w:rsidR="00FD7A1E" w:rsidRPr="00C471E0">
        <w:rPr>
          <w:rFonts w:ascii="Verdana" w:hAnsi="Verdana" w:cstheme="minorHAnsi"/>
          <w:sz w:val="18"/>
          <w:szCs w:val="18"/>
        </w:rPr>
        <w:t xml:space="preserve"> smlouvy uzavírané na základě této Rámcové dohody mohou být uzavřeny i na období přesahující dobu účinnosti Rámcové dohody. </w:t>
      </w:r>
      <w:r w:rsidR="006C0B8D" w:rsidRPr="00C471E0">
        <w:rPr>
          <w:rFonts w:ascii="Verdana" w:hAnsi="Verdana" w:cstheme="minorHAnsi"/>
          <w:sz w:val="18"/>
          <w:szCs w:val="18"/>
        </w:rPr>
        <w:t>Dílčí</w:t>
      </w:r>
      <w:r w:rsidR="00FD7A1E" w:rsidRPr="00C471E0">
        <w:rPr>
          <w:rFonts w:ascii="Verdana" w:hAnsi="Verdana" w:cstheme="minorHAnsi"/>
          <w:sz w:val="18"/>
          <w:szCs w:val="18"/>
        </w:rPr>
        <w:t xml:space="preserve"> smlouvy budou uzavírány pouze v době účinnosti Rámcové dohody.</w:t>
      </w:r>
      <w:bookmarkEnd w:id="0"/>
      <w:r w:rsidR="00FD7A1E" w:rsidRPr="00C471E0">
        <w:rPr>
          <w:rFonts w:ascii="Verdana" w:hAnsi="Verdana" w:cstheme="minorHAnsi"/>
          <w:sz w:val="18"/>
          <w:szCs w:val="18"/>
        </w:rPr>
        <w:t xml:space="preserve"> </w:t>
      </w:r>
    </w:p>
    <w:p w14:paraId="46489C45" w14:textId="40865B3C" w:rsidR="00FD7A1E" w:rsidRPr="002C6199" w:rsidRDefault="00FD7A1E">
      <w:pPr>
        <w:pStyle w:val="acnormalbulleted"/>
        <w:rPr>
          <w:rFonts w:ascii="Verdana" w:hAnsi="Verdana" w:cstheme="minorHAnsi"/>
          <w:sz w:val="18"/>
          <w:szCs w:val="18"/>
        </w:rPr>
      </w:pPr>
      <w:r w:rsidRPr="002C6199">
        <w:rPr>
          <w:rFonts w:ascii="Verdana" w:hAnsi="Verdana" w:cstheme="minorHAnsi"/>
          <w:sz w:val="18"/>
          <w:szCs w:val="18"/>
        </w:rPr>
        <w:t xml:space="preserve">Zhotovitel se zavazuje zahájit realizaci </w:t>
      </w:r>
      <w:r w:rsidR="00320EB3" w:rsidRPr="002C6199">
        <w:rPr>
          <w:rFonts w:ascii="Verdana" w:hAnsi="Verdana" w:cstheme="minorHAnsi"/>
          <w:sz w:val="18"/>
          <w:szCs w:val="18"/>
        </w:rPr>
        <w:t>D</w:t>
      </w:r>
      <w:r w:rsidRPr="002C6199">
        <w:rPr>
          <w:rFonts w:ascii="Verdana" w:hAnsi="Verdana" w:cstheme="minorHAnsi"/>
          <w:sz w:val="18"/>
          <w:szCs w:val="18"/>
        </w:rPr>
        <w:t xml:space="preserve">íla dle podmínek </w:t>
      </w:r>
      <w:r w:rsidR="006C0B8D" w:rsidRPr="002C6199">
        <w:rPr>
          <w:rFonts w:ascii="Verdana" w:hAnsi="Verdana" w:cstheme="minorHAnsi"/>
          <w:sz w:val="18"/>
          <w:szCs w:val="18"/>
        </w:rPr>
        <w:t>Dílčí</w:t>
      </w:r>
      <w:r w:rsidRPr="002C6199">
        <w:rPr>
          <w:rFonts w:ascii="Verdana" w:hAnsi="Verdana" w:cstheme="minorHAnsi"/>
          <w:sz w:val="18"/>
          <w:szCs w:val="18"/>
        </w:rPr>
        <w:t xml:space="preserve"> smlouvy. Zhotovitel je povinen zahájit nezbytné přípravné úkony a související činnosti ihned po </w:t>
      </w:r>
      <w:r w:rsidR="002C6199">
        <w:rPr>
          <w:rFonts w:ascii="Verdana" w:hAnsi="Verdana" w:cstheme="minorHAnsi"/>
          <w:sz w:val="18"/>
          <w:szCs w:val="18"/>
        </w:rPr>
        <w:t>účinnosti</w:t>
      </w:r>
      <w:r w:rsidRPr="002C6199">
        <w:rPr>
          <w:rFonts w:ascii="Verdana" w:hAnsi="Verdana" w:cstheme="minorHAnsi"/>
          <w:sz w:val="18"/>
          <w:szCs w:val="18"/>
        </w:rPr>
        <w:t xml:space="preserve"> </w:t>
      </w:r>
      <w:r w:rsidR="00C471E0" w:rsidRPr="002C6199">
        <w:rPr>
          <w:rFonts w:ascii="Verdana" w:hAnsi="Verdana" w:cstheme="minorHAnsi"/>
          <w:sz w:val="18"/>
          <w:szCs w:val="18"/>
        </w:rPr>
        <w:t>Rámcové dohody</w:t>
      </w:r>
      <w:r w:rsidRPr="002C6199">
        <w:rPr>
          <w:rFonts w:ascii="Verdana" w:hAnsi="Verdana" w:cstheme="minorHAnsi"/>
          <w:sz w:val="18"/>
          <w:szCs w:val="18"/>
        </w:rPr>
        <w:t xml:space="preserve">. </w:t>
      </w:r>
    </w:p>
    <w:p w14:paraId="773670B3" w14:textId="318CBC04" w:rsidR="00235018" w:rsidRPr="009722C7" w:rsidRDefault="009C5F7B" w:rsidP="00DD2D34">
      <w:pPr>
        <w:pStyle w:val="acnormalbulleted"/>
        <w:rPr>
          <w:rFonts w:ascii="Verdana" w:hAnsi="Verdana" w:cstheme="minorHAnsi"/>
          <w:sz w:val="18"/>
          <w:szCs w:val="18"/>
        </w:rPr>
      </w:pPr>
      <w:r w:rsidRPr="009722C7">
        <w:rPr>
          <w:rFonts w:ascii="Verdana" w:hAnsi="Verdana" w:cstheme="minorHAnsi"/>
          <w:sz w:val="18"/>
          <w:szCs w:val="18"/>
        </w:rPr>
        <w:t>Míst</w:t>
      </w:r>
      <w:r w:rsidR="0085363C" w:rsidRPr="009722C7">
        <w:rPr>
          <w:rFonts w:ascii="Verdana" w:hAnsi="Verdana" w:cstheme="minorHAnsi"/>
          <w:sz w:val="18"/>
          <w:szCs w:val="18"/>
        </w:rPr>
        <w:t>o</w:t>
      </w:r>
      <w:r w:rsidRPr="009722C7">
        <w:rPr>
          <w:rFonts w:ascii="Verdana" w:hAnsi="Verdana" w:cstheme="minorHAnsi"/>
          <w:sz w:val="18"/>
          <w:szCs w:val="18"/>
        </w:rPr>
        <w:t xml:space="preserve"> plnění </w:t>
      </w:r>
      <w:r w:rsidR="006C0B8D">
        <w:rPr>
          <w:rFonts w:ascii="Verdana" w:hAnsi="Verdana" w:cstheme="minorHAnsi"/>
          <w:sz w:val="18"/>
          <w:szCs w:val="18"/>
        </w:rPr>
        <w:t>Dílčí</w:t>
      </w:r>
      <w:r w:rsidR="00EA41F0" w:rsidRPr="009722C7">
        <w:rPr>
          <w:rFonts w:ascii="Verdana" w:hAnsi="Verdana" w:cstheme="minorHAnsi"/>
          <w:sz w:val="18"/>
          <w:szCs w:val="18"/>
        </w:rPr>
        <w:t>ch smluv</w:t>
      </w:r>
      <w:r w:rsidR="00C42F9C">
        <w:rPr>
          <w:rFonts w:ascii="Verdana" w:hAnsi="Verdana" w:cstheme="minorHAnsi"/>
          <w:sz w:val="18"/>
          <w:szCs w:val="18"/>
        </w:rPr>
        <w:t xml:space="preserve">, </w:t>
      </w:r>
      <w:r w:rsidRPr="009722C7">
        <w:rPr>
          <w:rFonts w:ascii="Verdana" w:hAnsi="Verdana" w:cstheme="minorHAnsi"/>
          <w:sz w:val="18"/>
          <w:szCs w:val="18"/>
        </w:rPr>
        <w:t xml:space="preserve">je </w:t>
      </w:r>
      <w:r w:rsidR="00EA41F0" w:rsidRPr="009722C7">
        <w:rPr>
          <w:rFonts w:ascii="Verdana" w:hAnsi="Verdana" w:cstheme="minorHAnsi"/>
          <w:sz w:val="18"/>
          <w:szCs w:val="18"/>
        </w:rPr>
        <w:t>zpravidla uvedeno v </w:t>
      </w:r>
      <w:r w:rsidR="006C0B8D">
        <w:rPr>
          <w:rFonts w:ascii="Verdana" w:hAnsi="Verdana" w:cstheme="minorHAnsi"/>
          <w:sz w:val="18"/>
          <w:szCs w:val="18"/>
        </w:rPr>
        <w:t>Dílčí</w:t>
      </w:r>
      <w:r w:rsidR="00EA41F0" w:rsidRPr="009722C7">
        <w:rPr>
          <w:rFonts w:ascii="Verdana" w:hAnsi="Verdana" w:cstheme="minorHAnsi"/>
          <w:sz w:val="18"/>
          <w:szCs w:val="18"/>
        </w:rPr>
        <w:t xml:space="preserve"> smlouvě. </w:t>
      </w:r>
      <w:r w:rsidR="000B453A">
        <w:rPr>
          <w:rFonts w:ascii="Verdana" w:hAnsi="Verdana" w:cstheme="minorHAnsi"/>
          <w:sz w:val="18"/>
          <w:szCs w:val="18"/>
        </w:rPr>
        <w:t>Místem plnění pro Dílčí smlouvy s jiným předmětem plnění Díla dle Přílohy č. 3 je zpravidla sídlo Objednatele, není-li v Dílčí smlouvě uvedeno jinak.</w:t>
      </w:r>
    </w:p>
    <w:p w14:paraId="7E8E6E65" w14:textId="76047505" w:rsidR="00DD2D34" w:rsidRPr="009722C7" w:rsidRDefault="006D2F28" w:rsidP="00DD2D34">
      <w:pPr>
        <w:pStyle w:val="acnormalbulleted"/>
        <w:rPr>
          <w:rFonts w:ascii="Verdana" w:hAnsi="Verdana" w:cstheme="minorHAnsi"/>
          <w:sz w:val="18"/>
          <w:szCs w:val="18"/>
        </w:rPr>
      </w:pPr>
      <w:r w:rsidRPr="009722C7">
        <w:rPr>
          <w:rFonts w:ascii="Verdana" w:hAnsi="Verdana" w:cstheme="minorHAnsi"/>
          <w:sz w:val="18"/>
          <w:szCs w:val="18"/>
        </w:rPr>
        <w:t>Zhotovitel</w:t>
      </w:r>
      <w:r w:rsidR="00DD2D34" w:rsidRPr="009722C7">
        <w:rPr>
          <w:rFonts w:ascii="Verdana" w:hAnsi="Verdana" w:cstheme="minorHAnsi"/>
          <w:sz w:val="18"/>
          <w:szCs w:val="18"/>
        </w:rPr>
        <w:t xml:space="preserve"> </w:t>
      </w:r>
      <w:r w:rsidR="003276C2" w:rsidRPr="009722C7">
        <w:rPr>
          <w:rFonts w:ascii="Verdana" w:hAnsi="Verdana" w:cstheme="minorHAnsi"/>
          <w:sz w:val="18"/>
          <w:szCs w:val="18"/>
        </w:rPr>
        <w:t>je povinen předmět</w:t>
      </w:r>
      <w:r w:rsidR="00CD53B6">
        <w:rPr>
          <w:rFonts w:ascii="Verdana" w:hAnsi="Verdana" w:cstheme="minorHAnsi"/>
          <w:sz w:val="18"/>
          <w:szCs w:val="18"/>
        </w:rPr>
        <w:t xml:space="preserve"> plnění</w:t>
      </w:r>
      <w:r w:rsidR="003276C2" w:rsidRPr="009722C7">
        <w:rPr>
          <w:rFonts w:ascii="Verdana" w:hAnsi="Verdana" w:cstheme="minorHAnsi"/>
          <w:sz w:val="18"/>
          <w:szCs w:val="18"/>
        </w:rPr>
        <w:t xml:space="preserve"> </w:t>
      </w:r>
      <w:r w:rsidR="00320EB3">
        <w:rPr>
          <w:rFonts w:ascii="Verdana" w:hAnsi="Verdana" w:cstheme="minorHAnsi"/>
          <w:sz w:val="18"/>
          <w:szCs w:val="18"/>
        </w:rPr>
        <w:t>D</w:t>
      </w:r>
      <w:r w:rsidR="003276C2" w:rsidRPr="009722C7">
        <w:rPr>
          <w:rFonts w:ascii="Verdana" w:hAnsi="Verdana" w:cstheme="minorHAnsi"/>
          <w:sz w:val="18"/>
          <w:szCs w:val="18"/>
        </w:rPr>
        <w:t xml:space="preserve">íla </w:t>
      </w:r>
      <w:r w:rsidR="00DD2D34" w:rsidRPr="009722C7">
        <w:rPr>
          <w:rFonts w:ascii="Verdana" w:hAnsi="Verdana" w:cstheme="minorHAnsi"/>
          <w:sz w:val="18"/>
          <w:szCs w:val="18"/>
        </w:rPr>
        <w:t xml:space="preserve">předávat </w:t>
      </w:r>
      <w:r w:rsidR="00986E6F" w:rsidRPr="009722C7">
        <w:rPr>
          <w:rFonts w:ascii="Verdana" w:hAnsi="Verdana" w:cstheme="minorHAnsi"/>
          <w:sz w:val="18"/>
          <w:szCs w:val="18"/>
        </w:rPr>
        <w:t>Obj</w:t>
      </w:r>
      <w:r w:rsidR="00DD2D34" w:rsidRPr="009722C7">
        <w:rPr>
          <w:rFonts w:ascii="Verdana" w:hAnsi="Verdana" w:cstheme="minorHAnsi"/>
          <w:sz w:val="18"/>
          <w:szCs w:val="18"/>
        </w:rPr>
        <w:t>ednateli ve lhůtách uvedených v </w:t>
      </w:r>
      <w:r w:rsidR="006C0B8D">
        <w:rPr>
          <w:rFonts w:ascii="Verdana" w:hAnsi="Verdana" w:cstheme="minorHAnsi"/>
          <w:sz w:val="18"/>
          <w:szCs w:val="18"/>
        </w:rPr>
        <w:t>Dílčí</w:t>
      </w:r>
      <w:r w:rsidR="00DD2D34" w:rsidRPr="009722C7">
        <w:rPr>
          <w:rFonts w:ascii="Verdana" w:hAnsi="Verdana" w:cstheme="minorHAnsi"/>
          <w:sz w:val="18"/>
          <w:szCs w:val="18"/>
        </w:rPr>
        <w:t xml:space="preserve"> </w:t>
      </w:r>
      <w:r w:rsidR="00EA41F0" w:rsidRPr="009722C7">
        <w:rPr>
          <w:rFonts w:ascii="Verdana" w:hAnsi="Verdana" w:cstheme="minorHAnsi"/>
          <w:sz w:val="18"/>
          <w:szCs w:val="18"/>
        </w:rPr>
        <w:t>smlouvě</w:t>
      </w:r>
      <w:r w:rsidR="00DD2D34" w:rsidRPr="009722C7">
        <w:rPr>
          <w:rFonts w:ascii="Verdana" w:hAnsi="Verdana" w:cstheme="minorHAnsi"/>
          <w:sz w:val="18"/>
          <w:szCs w:val="18"/>
        </w:rPr>
        <w:t xml:space="preserve">. </w:t>
      </w:r>
    </w:p>
    <w:p w14:paraId="392E2422" w14:textId="68071559" w:rsidR="00BD7195" w:rsidRPr="009722C7" w:rsidRDefault="006D2F28" w:rsidP="004F14F3">
      <w:pPr>
        <w:pStyle w:val="acnormalbulleted"/>
        <w:rPr>
          <w:rFonts w:ascii="Verdana" w:hAnsi="Verdana" w:cstheme="minorHAnsi"/>
          <w:sz w:val="18"/>
          <w:szCs w:val="18"/>
        </w:rPr>
      </w:pPr>
      <w:r w:rsidRPr="009722C7">
        <w:rPr>
          <w:rFonts w:ascii="Verdana" w:hAnsi="Verdana" w:cstheme="minorHAnsi"/>
          <w:sz w:val="18"/>
          <w:szCs w:val="18"/>
        </w:rPr>
        <w:t>Zhotovitel</w:t>
      </w:r>
      <w:r w:rsidR="006848CF" w:rsidRPr="009722C7">
        <w:rPr>
          <w:rFonts w:ascii="Verdana" w:hAnsi="Verdana" w:cstheme="minorHAnsi"/>
          <w:sz w:val="18"/>
          <w:szCs w:val="18"/>
        </w:rPr>
        <w:t xml:space="preserve"> </w:t>
      </w:r>
      <w:r w:rsidR="00CC5257" w:rsidRPr="009722C7">
        <w:rPr>
          <w:rFonts w:ascii="Verdana" w:hAnsi="Verdana" w:cstheme="minorHAnsi"/>
          <w:sz w:val="18"/>
          <w:szCs w:val="18"/>
        </w:rPr>
        <w:t xml:space="preserve">je povinen </w:t>
      </w:r>
      <w:r w:rsidR="00780CF7" w:rsidRPr="009722C7">
        <w:rPr>
          <w:rFonts w:ascii="Verdana" w:hAnsi="Verdana" w:cstheme="minorHAnsi"/>
          <w:sz w:val="18"/>
          <w:szCs w:val="18"/>
        </w:rPr>
        <w:t xml:space="preserve">vyrozumět určeného zaměstnance </w:t>
      </w:r>
      <w:r w:rsidR="00DF18BB" w:rsidRPr="009722C7">
        <w:rPr>
          <w:rFonts w:ascii="Verdana" w:hAnsi="Verdana" w:cstheme="minorHAnsi"/>
          <w:sz w:val="18"/>
          <w:szCs w:val="18"/>
        </w:rPr>
        <w:t>Objednatele</w:t>
      </w:r>
      <w:r w:rsidR="00780CF7" w:rsidRPr="009722C7">
        <w:rPr>
          <w:rFonts w:ascii="Verdana" w:hAnsi="Verdana" w:cstheme="minorHAnsi"/>
          <w:sz w:val="18"/>
          <w:szCs w:val="18"/>
        </w:rPr>
        <w:t xml:space="preserve"> uvedeného v</w:t>
      </w:r>
      <w:r w:rsidR="0006027E" w:rsidRPr="009722C7">
        <w:rPr>
          <w:rFonts w:ascii="Verdana" w:hAnsi="Verdana" w:cstheme="minorHAnsi"/>
          <w:sz w:val="18"/>
          <w:szCs w:val="18"/>
        </w:rPr>
        <w:t> </w:t>
      </w:r>
      <w:r w:rsidR="006C0B8D">
        <w:rPr>
          <w:rFonts w:ascii="Verdana" w:hAnsi="Verdana" w:cstheme="minorHAnsi"/>
          <w:sz w:val="18"/>
          <w:szCs w:val="18"/>
        </w:rPr>
        <w:t>Dílčí</w:t>
      </w:r>
      <w:r w:rsidR="0006027E" w:rsidRPr="009722C7">
        <w:rPr>
          <w:rFonts w:ascii="Verdana" w:hAnsi="Verdana" w:cstheme="minorHAnsi"/>
          <w:sz w:val="18"/>
          <w:szCs w:val="18"/>
        </w:rPr>
        <w:t xml:space="preserve"> smlouvě</w:t>
      </w:r>
      <w:r w:rsidR="00780CF7" w:rsidRPr="009722C7">
        <w:rPr>
          <w:rFonts w:ascii="Verdana" w:hAnsi="Verdana" w:cstheme="minorHAnsi"/>
          <w:sz w:val="18"/>
          <w:szCs w:val="18"/>
        </w:rPr>
        <w:t xml:space="preserve"> jako „kontaktní osob</w:t>
      </w:r>
      <w:r w:rsidR="0006027E" w:rsidRPr="009722C7">
        <w:rPr>
          <w:rFonts w:ascii="Verdana" w:hAnsi="Verdana" w:cstheme="minorHAnsi"/>
          <w:sz w:val="18"/>
          <w:szCs w:val="18"/>
        </w:rPr>
        <w:t>a</w:t>
      </w:r>
      <w:r w:rsidR="00780CF7" w:rsidRPr="009722C7">
        <w:rPr>
          <w:rFonts w:ascii="Verdana" w:hAnsi="Verdana" w:cstheme="minorHAnsi"/>
          <w:sz w:val="18"/>
          <w:szCs w:val="18"/>
        </w:rPr>
        <w:t>“ o datu a době dokončení a převzetí</w:t>
      </w:r>
      <w:r w:rsidR="00DD2D34" w:rsidRPr="009722C7">
        <w:rPr>
          <w:rFonts w:ascii="Verdana" w:hAnsi="Verdana" w:cstheme="minorHAnsi"/>
          <w:sz w:val="18"/>
          <w:szCs w:val="18"/>
        </w:rPr>
        <w:t xml:space="preserve"> </w:t>
      </w:r>
      <w:r w:rsidR="00780CF7" w:rsidRPr="009722C7">
        <w:rPr>
          <w:rFonts w:ascii="Verdana" w:hAnsi="Verdana" w:cstheme="minorHAnsi"/>
          <w:sz w:val="18"/>
          <w:szCs w:val="18"/>
        </w:rPr>
        <w:t xml:space="preserve">předmětu </w:t>
      </w:r>
      <w:r w:rsidR="00CD53B6">
        <w:rPr>
          <w:rFonts w:ascii="Verdana" w:hAnsi="Verdana" w:cstheme="minorHAnsi"/>
          <w:sz w:val="18"/>
          <w:szCs w:val="18"/>
        </w:rPr>
        <w:t>D</w:t>
      </w:r>
      <w:r w:rsidR="00780CF7" w:rsidRPr="009722C7">
        <w:rPr>
          <w:rFonts w:ascii="Verdana" w:hAnsi="Verdana" w:cstheme="minorHAnsi"/>
          <w:sz w:val="18"/>
          <w:szCs w:val="18"/>
        </w:rPr>
        <w:t>íla</w:t>
      </w:r>
      <w:r w:rsidR="00CB6B7E" w:rsidRPr="009722C7">
        <w:rPr>
          <w:rFonts w:ascii="Verdana" w:hAnsi="Verdana" w:cstheme="minorHAnsi"/>
          <w:sz w:val="18"/>
          <w:szCs w:val="18"/>
        </w:rPr>
        <w:t xml:space="preserve"> </w:t>
      </w:r>
      <w:r w:rsidR="00780CF7" w:rsidRPr="009722C7">
        <w:rPr>
          <w:rFonts w:ascii="Verdana" w:hAnsi="Verdana" w:cstheme="minorHAnsi"/>
          <w:sz w:val="18"/>
          <w:szCs w:val="18"/>
        </w:rPr>
        <w:t xml:space="preserve">(v pracovní dny v čase </w:t>
      </w:r>
      <w:r w:rsidR="00E82177" w:rsidRPr="009722C7">
        <w:rPr>
          <w:rFonts w:ascii="Verdana" w:hAnsi="Verdana" w:cstheme="minorHAnsi"/>
          <w:sz w:val="18"/>
          <w:szCs w:val="18"/>
        </w:rPr>
        <w:t>8.00 do 15.00</w:t>
      </w:r>
      <w:r w:rsidR="00780CF7" w:rsidRPr="009722C7">
        <w:rPr>
          <w:rFonts w:ascii="Verdana" w:hAnsi="Verdana" w:cstheme="minorHAnsi"/>
          <w:sz w:val="18"/>
          <w:szCs w:val="18"/>
        </w:rPr>
        <w:t xml:space="preserve"> hod.). </w:t>
      </w:r>
      <w:r w:rsidR="00CD53B6">
        <w:rPr>
          <w:rFonts w:ascii="Verdana" w:hAnsi="Verdana" w:cstheme="minorHAnsi"/>
          <w:sz w:val="18"/>
          <w:szCs w:val="18"/>
        </w:rPr>
        <w:t xml:space="preserve">Skutečné provedení předmětu </w:t>
      </w:r>
      <w:r w:rsidR="00DD2D34" w:rsidRPr="009722C7">
        <w:rPr>
          <w:rFonts w:ascii="Verdana" w:hAnsi="Verdana" w:cstheme="minorHAnsi"/>
          <w:sz w:val="18"/>
          <w:szCs w:val="18"/>
        </w:rPr>
        <w:t>plnění</w:t>
      </w:r>
      <w:r w:rsidR="0040600D" w:rsidRPr="009722C7">
        <w:rPr>
          <w:rFonts w:ascii="Verdana" w:hAnsi="Verdana" w:cstheme="minorHAnsi"/>
          <w:sz w:val="18"/>
          <w:szCs w:val="18"/>
        </w:rPr>
        <w:t xml:space="preserve"> </w:t>
      </w:r>
      <w:r w:rsidR="00CD53B6">
        <w:rPr>
          <w:rFonts w:ascii="Verdana" w:hAnsi="Verdana" w:cstheme="minorHAnsi"/>
          <w:sz w:val="18"/>
          <w:szCs w:val="18"/>
        </w:rPr>
        <w:t>Díla</w:t>
      </w:r>
      <w:r w:rsidR="004B7BE6">
        <w:rPr>
          <w:rFonts w:ascii="Verdana" w:hAnsi="Verdana" w:cstheme="minorHAnsi"/>
          <w:sz w:val="18"/>
          <w:szCs w:val="18"/>
        </w:rPr>
        <w:t xml:space="preserve"> </w:t>
      </w:r>
      <w:r w:rsidR="00CC5257" w:rsidRPr="009722C7">
        <w:rPr>
          <w:rFonts w:ascii="Verdana" w:hAnsi="Verdana" w:cstheme="minorHAnsi"/>
          <w:sz w:val="18"/>
          <w:szCs w:val="18"/>
        </w:rPr>
        <w:t xml:space="preserve">potvrdí </w:t>
      </w:r>
      <w:r w:rsidR="00986E6F" w:rsidRPr="009722C7">
        <w:rPr>
          <w:rFonts w:ascii="Verdana" w:hAnsi="Verdana" w:cstheme="minorHAnsi"/>
          <w:sz w:val="18"/>
          <w:szCs w:val="18"/>
        </w:rPr>
        <w:t>Obj</w:t>
      </w:r>
      <w:r w:rsidR="00D97787" w:rsidRPr="009722C7">
        <w:rPr>
          <w:rFonts w:ascii="Verdana" w:hAnsi="Verdana" w:cstheme="minorHAnsi"/>
          <w:sz w:val="18"/>
          <w:szCs w:val="18"/>
        </w:rPr>
        <w:t>ednatel</w:t>
      </w:r>
      <w:r w:rsidR="00B37744" w:rsidRPr="009722C7">
        <w:rPr>
          <w:rFonts w:ascii="Verdana" w:hAnsi="Verdana" w:cstheme="minorHAnsi"/>
          <w:sz w:val="18"/>
          <w:szCs w:val="18"/>
        </w:rPr>
        <w:t xml:space="preserve"> </w:t>
      </w:r>
      <w:r w:rsidR="00780CF7" w:rsidRPr="009722C7">
        <w:rPr>
          <w:rFonts w:ascii="Verdana" w:hAnsi="Verdana" w:cstheme="minorHAnsi"/>
          <w:sz w:val="18"/>
          <w:szCs w:val="18"/>
        </w:rPr>
        <w:t>v Předávacím protokolu</w:t>
      </w:r>
      <w:r w:rsidR="00CC5257" w:rsidRPr="009722C7">
        <w:rPr>
          <w:rFonts w:ascii="Verdana" w:hAnsi="Verdana" w:cstheme="minorHAnsi"/>
          <w:sz w:val="18"/>
          <w:szCs w:val="18"/>
        </w:rPr>
        <w:t xml:space="preserve">. Pověřený zaměstnanec </w:t>
      </w:r>
      <w:r w:rsidR="00986E6F" w:rsidRPr="009722C7">
        <w:rPr>
          <w:rFonts w:ascii="Verdana" w:hAnsi="Verdana" w:cstheme="minorHAnsi"/>
          <w:sz w:val="18"/>
          <w:szCs w:val="18"/>
        </w:rPr>
        <w:t>Obj</w:t>
      </w:r>
      <w:r w:rsidR="00D97787" w:rsidRPr="009722C7">
        <w:rPr>
          <w:rFonts w:ascii="Verdana" w:hAnsi="Verdana" w:cstheme="minorHAnsi"/>
          <w:sz w:val="18"/>
          <w:szCs w:val="18"/>
        </w:rPr>
        <w:t>ednatele</w:t>
      </w:r>
      <w:r w:rsidR="002906C0" w:rsidRPr="009722C7">
        <w:rPr>
          <w:rFonts w:ascii="Verdana" w:hAnsi="Verdana" w:cstheme="minorHAnsi"/>
          <w:sz w:val="18"/>
          <w:szCs w:val="18"/>
        </w:rPr>
        <w:t xml:space="preserve"> uvede své jméno a </w:t>
      </w:r>
      <w:r w:rsidR="00CC5257" w:rsidRPr="009722C7">
        <w:rPr>
          <w:rFonts w:ascii="Verdana" w:hAnsi="Verdana" w:cstheme="minorHAnsi"/>
          <w:sz w:val="18"/>
          <w:szCs w:val="18"/>
        </w:rPr>
        <w:t xml:space="preserve">podpis, v případě zjištěných nedostatků uvede i tuto skutečnost s konkrétním vymezením zjištěných vad </w:t>
      </w:r>
      <w:r w:rsidR="00DD2D34" w:rsidRPr="009722C7">
        <w:rPr>
          <w:rFonts w:ascii="Verdana" w:hAnsi="Verdana" w:cstheme="minorHAnsi"/>
          <w:sz w:val="18"/>
          <w:szCs w:val="18"/>
        </w:rPr>
        <w:t>předaného plnění</w:t>
      </w:r>
      <w:r w:rsidR="00CC5257" w:rsidRPr="009722C7">
        <w:rPr>
          <w:rFonts w:ascii="Verdana" w:hAnsi="Verdana" w:cstheme="minorHAnsi"/>
          <w:sz w:val="18"/>
          <w:szCs w:val="18"/>
        </w:rPr>
        <w:t xml:space="preserve">. </w:t>
      </w:r>
    </w:p>
    <w:p w14:paraId="3A2D078A" w14:textId="2C0F7B44" w:rsidR="00CC5257" w:rsidRPr="005F0416" w:rsidRDefault="002507FA" w:rsidP="005F0416">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t xml:space="preserve">CENA </w:t>
      </w:r>
      <w:r w:rsidR="00320EB3">
        <w:rPr>
          <w:rFonts w:ascii="Verdana" w:hAnsi="Verdana" w:cstheme="minorHAnsi"/>
          <w:b/>
          <w:sz w:val="22"/>
        </w:rPr>
        <w:t>DÍLA</w:t>
      </w:r>
      <w:r w:rsidRPr="005F0416">
        <w:rPr>
          <w:rFonts w:ascii="Verdana" w:hAnsi="Verdana" w:cstheme="minorHAnsi"/>
          <w:b/>
          <w:sz w:val="22"/>
        </w:rPr>
        <w:t xml:space="preserve"> A PLATEBNÍ PODMÍNKY</w:t>
      </w:r>
    </w:p>
    <w:p w14:paraId="212FBF63" w14:textId="51FF3EC9" w:rsidR="006D4CF5" w:rsidRPr="00050EAA" w:rsidRDefault="00224684" w:rsidP="000E2DAF">
      <w:pPr>
        <w:pStyle w:val="Odstavecseseznamem"/>
        <w:numPr>
          <w:ilvl w:val="0"/>
          <w:numId w:val="1"/>
        </w:numPr>
        <w:spacing w:after="120"/>
        <w:ind w:left="357" w:hanging="357"/>
        <w:contextualSpacing w:val="0"/>
        <w:jc w:val="both"/>
        <w:rPr>
          <w:rFonts w:cstheme="minorHAnsi"/>
          <w:sz w:val="18"/>
          <w:szCs w:val="18"/>
        </w:rPr>
      </w:pPr>
      <w:r w:rsidRPr="009722C7">
        <w:rPr>
          <w:rFonts w:ascii="Verdana" w:hAnsi="Verdana" w:cstheme="minorHAnsi"/>
          <w:sz w:val="18"/>
          <w:szCs w:val="18"/>
        </w:rPr>
        <w:t xml:space="preserve">Cena za plnění </w:t>
      </w:r>
      <w:r w:rsidR="006C0B8D">
        <w:rPr>
          <w:rFonts w:ascii="Verdana" w:hAnsi="Verdana" w:cstheme="minorHAnsi"/>
          <w:sz w:val="18"/>
          <w:szCs w:val="18"/>
        </w:rPr>
        <w:t>Dílčí</w:t>
      </w:r>
      <w:r w:rsidRPr="009722C7">
        <w:rPr>
          <w:rFonts w:ascii="Verdana" w:hAnsi="Verdana" w:cstheme="minorHAnsi"/>
          <w:sz w:val="18"/>
          <w:szCs w:val="18"/>
        </w:rPr>
        <w:t xml:space="preserve"> smlouvy je uvedena v </w:t>
      </w:r>
      <w:r w:rsidR="006C0B8D">
        <w:rPr>
          <w:rFonts w:ascii="Verdana" w:hAnsi="Verdana" w:cstheme="minorHAnsi"/>
          <w:sz w:val="18"/>
          <w:szCs w:val="18"/>
        </w:rPr>
        <w:t>Dílčí</w:t>
      </w:r>
      <w:r w:rsidRPr="009722C7">
        <w:rPr>
          <w:rFonts w:ascii="Verdana" w:hAnsi="Verdana" w:cstheme="minorHAnsi"/>
          <w:sz w:val="18"/>
          <w:szCs w:val="18"/>
        </w:rPr>
        <w:t xml:space="preserve"> smlouvě</w:t>
      </w:r>
      <w:r w:rsidR="006D4CF5">
        <w:rPr>
          <w:rFonts w:ascii="Verdana" w:hAnsi="Verdana" w:cstheme="minorHAnsi"/>
          <w:sz w:val="18"/>
          <w:szCs w:val="18"/>
        </w:rPr>
        <w:t xml:space="preserve"> a </w:t>
      </w:r>
      <w:r w:rsidR="006D4CF5" w:rsidRPr="005F0416">
        <w:rPr>
          <w:rFonts w:ascii="Verdana" w:hAnsi="Verdana" w:cstheme="minorHAnsi"/>
          <w:sz w:val="18"/>
          <w:szCs w:val="18"/>
        </w:rPr>
        <w:t xml:space="preserve">odpovídá </w:t>
      </w:r>
      <w:r w:rsidR="006D4CF5">
        <w:rPr>
          <w:rFonts w:ascii="Verdana" w:hAnsi="Verdana" w:cstheme="minorHAnsi"/>
          <w:sz w:val="18"/>
          <w:szCs w:val="18"/>
        </w:rPr>
        <w:t>jednotkovým cenám</w:t>
      </w:r>
      <w:r w:rsidR="006D4CF5" w:rsidRPr="005F0416">
        <w:rPr>
          <w:rFonts w:ascii="Verdana" w:hAnsi="Verdana" w:cstheme="minorHAnsi"/>
          <w:sz w:val="18"/>
          <w:szCs w:val="18"/>
        </w:rPr>
        <w:t xml:space="preserve"> dle </w:t>
      </w:r>
      <w:r w:rsidR="00F15FCB">
        <w:rPr>
          <w:rFonts w:ascii="Verdana" w:hAnsi="Verdana" w:cstheme="minorHAnsi"/>
          <w:sz w:val="18"/>
          <w:szCs w:val="18"/>
        </w:rPr>
        <w:t>P</w:t>
      </w:r>
      <w:r w:rsidR="006D4CF5" w:rsidRPr="005F0416">
        <w:rPr>
          <w:rFonts w:ascii="Verdana" w:hAnsi="Verdana" w:cstheme="minorHAnsi"/>
          <w:sz w:val="18"/>
          <w:szCs w:val="18"/>
        </w:rPr>
        <w:t xml:space="preserve">řílohy č. 2 Rámcové dohody. </w:t>
      </w:r>
    </w:p>
    <w:p w14:paraId="00168453" w14:textId="2FE422C5" w:rsidR="006D4CF5" w:rsidRPr="00050EAA" w:rsidRDefault="00963B12" w:rsidP="000E2DAF">
      <w:pPr>
        <w:pStyle w:val="Odstavecseseznamem"/>
        <w:numPr>
          <w:ilvl w:val="0"/>
          <w:numId w:val="1"/>
        </w:numPr>
        <w:spacing w:after="120"/>
        <w:ind w:left="357" w:hanging="357"/>
        <w:contextualSpacing w:val="0"/>
        <w:jc w:val="both"/>
        <w:rPr>
          <w:rFonts w:ascii="Verdana" w:hAnsi="Verdana" w:cs="Arial"/>
          <w:sz w:val="18"/>
          <w:szCs w:val="18"/>
        </w:rPr>
      </w:pPr>
      <w:r w:rsidRPr="00050EAA">
        <w:rPr>
          <w:rFonts w:ascii="Verdana" w:hAnsi="Verdana" w:cstheme="minorHAnsi"/>
          <w:sz w:val="18"/>
          <w:szCs w:val="18"/>
        </w:rPr>
        <w:t>Uvedená cena</w:t>
      </w:r>
      <w:r w:rsidR="00DC4AD5" w:rsidRPr="00050EAA">
        <w:rPr>
          <w:rFonts w:ascii="Verdana" w:hAnsi="Verdana" w:cstheme="minorHAnsi"/>
          <w:sz w:val="18"/>
          <w:szCs w:val="18"/>
        </w:rPr>
        <w:t xml:space="preserve"> </w:t>
      </w:r>
      <w:r w:rsidR="00704284" w:rsidRPr="00050EAA">
        <w:rPr>
          <w:rFonts w:ascii="Verdana" w:hAnsi="Verdana" w:cstheme="minorHAnsi"/>
          <w:sz w:val="18"/>
          <w:szCs w:val="18"/>
        </w:rPr>
        <w:t xml:space="preserve">v bodu 1 tohoto článku </w:t>
      </w:r>
      <w:r w:rsidR="00AD2EC8" w:rsidRPr="00050EAA">
        <w:rPr>
          <w:rFonts w:ascii="Verdana" w:hAnsi="Verdana" w:cstheme="minorHAnsi"/>
          <w:sz w:val="18"/>
          <w:szCs w:val="18"/>
        </w:rPr>
        <w:t xml:space="preserve">této Rámcové </w:t>
      </w:r>
      <w:r w:rsidR="00704284" w:rsidRPr="00050EAA">
        <w:rPr>
          <w:rFonts w:ascii="Verdana" w:hAnsi="Verdana" w:cstheme="minorHAnsi"/>
          <w:sz w:val="18"/>
          <w:szCs w:val="18"/>
        </w:rPr>
        <w:t xml:space="preserve">dohody </w:t>
      </w:r>
      <w:r w:rsidR="00DC4AD5" w:rsidRPr="00050EAA">
        <w:rPr>
          <w:rFonts w:ascii="Verdana" w:hAnsi="Verdana" w:cstheme="minorHAnsi"/>
          <w:sz w:val="18"/>
          <w:szCs w:val="18"/>
        </w:rPr>
        <w:t xml:space="preserve">je cenou konečnou, </w:t>
      </w:r>
      <w:r w:rsidR="00704284" w:rsidRPr="00050EAA">
        <w:rPr>
          <w:rFonts w:ascii="Verdana" w:hAnsi="Verdana" w:cstheme="minorHAnsi"/>
          <w:sz w:val="18"/>
          <w:szCs w:val="18"/>
        </w:rPr>
        <w:t xml:space="preserve">zahrnující </w:t>
      </w:r>
      <w:r w:rsidR="00DC4AD5" w:rsidRPr="00050EAA">
        <w:rPr>
          <w:rFonts w:ascii="Verdana" w:hAnsi="Verdana" w:cstheme="minorHAnsi"/>
          <w:sz w:val="18"/>
          <w:szCs w:val="18"/>
        </w:rPr>
        <w:t xml:space="preserve">veškeré související náklady </w:t>
      </w:r>
      <w:r w:rsidR="00276548" w:rsidRPr="00050EAA">
        <w:rPr>
          <w:rFonts w:ascii="Verdana" w:hAnsi="Verdana" w:cstheme="minorHAnsi"/>
          <w:sz w:val="18"/>
          <w:szCs w:val="18"/>
        </w:rPr>
        <w:t>Z</w:t>
      </w:r>
      <w:r w:rsidR="006D2F28" w:rsidRPr="00050EAA">
        <w:rPr>
          <w:rFonts w:ascii="Verdana" w:hAnsi="Verdana" w:cstheme="minorHAnsi"/>
          <w:sz w:val="18"/>
          <w:szCs w:val="18"/>
        </w:rPr>
        <w:t>hotovitel</w:t>
      </w:r>
      <w:r w:rsidRPr="00050EAA">
        <w:rPr>
          <w:rFonts w:ascii="Verdana" w:hAnsi="Verdana" w:cstheme="minorHAnsi"/>
          <w:sz w:val="18"/>
          <w:szCs w:val="18"/>
        </w:rPr>
        <w:t xml:space="preserve">e, včetně nákladů na dopravu apod. </w:t>
      </w:r>
      <w:r w:rsidR="006D2F28" w:rsidRPr="00050EAA">
        <w:rPr>
          <w:rFonts w:ascii="Verdana" w:hAnsi="Verdana" w:cstheme="minorHAnsi"/>
          <w:sz w:val="18"/>
          <w:szCs w:val="18"/>
        </w:rPr>
        <w:t>Zhotovitel</w:t>
      </w:r>
      <w:r w:rsidRPr="00050EAA">
        <w:rPr>
          <w:rFonts w:ascii="Verdana" w:hAnsi="Verdana" w:cstheme="minorHAnsi"/>
          <w:sz w:val="18"/>
          <w:szCs w:val="18"/>
        </w:rPr>
        <w:t xml:space="preserve"> je touto cenou vázán po dobu plnění z této </w:t>
      </w:r>
      <w:r w:rsidR="00AD2EC8" w:rsidRPr="00050EAA">
        <w:rPr>
          <w:rFonts w:ascii="Verdana" w:hAnsi="Verdana" w:cstheme="minorHAnsi"/>
          <w:sz w:val="18"/>
          <w:szCs w:val="18"/>
        </w:rPr>
        <w:t xml:space="preserve">Rámcové </w:t>
      </w:r>
      <w:r w:rsidRPr="00050EAA">
        <w:rPr>
          <w:rFonts w:ascii="Verdana" w:hAnsi="Verdana" w:cstheme="minorHAnsi"/>
          <w:sz w:val="18"/>
          <w:szCs w:val="18"/>
        </w:rPr>
        <w:t>dohody</w:t>
      </w:r>
      <w:r w:rsidR="00860ADA" w:rsidRPr="00050EAA">
        <w:rPr>
          <w:rFonts w:ascii="Verdana" w:hAnsi="Verdana" w:cstheme="minorHAnsi"/>
          <w:sz w:val="18"/>
          <w:szCs w:val="18"/>
        </w:rPr>
        <w:t>.</w:t>
      </w:r>
      <w:r w:rsidR="00DF42D4" w:rsidRPr="00050EAA">
        <w:rPr>
          <w:rFonts w:ascii="Verdana" w:hAnsi="Verdana" w:cstheme="minorHAnsi"/>
          <w:sz w:val="18"/>
          <w:szCs w:val="18"/>
        </w:rPr>
        <w:t xml:space="preserve"> </w:t>
      </w:r>
    </w:p>
    <w:p w14:paraId="6B3E62A8" w14:textId="43197EF6" w:rsidR="006D4CF5" w:rsidRPr="005F0416" w:rsidRDefault="006D4CF5" w:rsidP="000E2DAF">
      <w:pPr>
        <w:pStyle w:val="Odstavecseseznamem"/>
        <w:numPr>
          <w:ilvl w:val="0"/>
          <w:numId w:val="1"/>
        </w:numPr>
        <w:spacing w:after="120"/>
        <w:ind w:left="357" w:hanging="357"/>
        <w:contextualSpacing w:val="0"/>
        <w:jc w:val="both"/>
        <w:rPr>
          <w:rFonts w:ascii="Verdana" w:hAnsi="Verdana" w:cstheme="minorHAnsi"/>
          <w:sz w:val="18"/>
          <w:szCs w:val="18"/>
        </w:rPr>
      </w:pPr>
      <w:r w:rsidRPr="005F0416">
        <w:rPr>
          <w:rFonts w:ascii="Verdana" w:hAnsi="Verdana" w:cstheme="minorHAnsi"/>
          <w:sz w:val="18"/>
          <w:szCs w:val="18"/>
        </w:rPr>
        <w:t xml:space="preserve">Celková cena za poskytování všech plnění dle Rámcové dohody po dobu účinnosti Rámcové dohody </w:t>
      </w:r>
      <w:r w:rsidRPr="00C471E0">
        <w:rPr>
          <w:rFonts w:ascii="Verdana" w:hAnsi="Verdana" w:cstheme="minorHAnsi"/>
          <w:sz w:val="18"/>
          <w:szCs w:val="18"/>
        </w:rPr>
        <w:t xml:space="preserve">činí </w:t>
      </w:r>
      <w:r w:rsidR="00335294">
        <w:rPr>
          <w:rFonts w:ascii="Verdana" w:hAnsi="Verdana" w:cstheme="minorHAnsi"/>
          <w:b/>
          <w:sz w:val="18"/>
          <w:szCs w:val="18"/>
        </w:rPr>
        <w:t>9</w:t>
      </w:r>
      <w:r w:rsidR="006C2ABD" w:rsidRPr="00C471E0">
        <w:rPr>
          <w:rFonts w:ascii="Verdana" w:hAnsi="Verdana" w:cstheme="minorHAnsi"/>
          <w:b/>
          <w:sz w:val="18"/>
          <w:szCs w:val="18"/>
        </w:rPr>
        <w:t>00</w:t>
      </w:r>
      <w:r w:rsidR="000E2DAF">
        <w:rPr>
          <w:rFonts w:ascii="Verdana" w:hAnsi="Verdana" w:cstheme="minorHAnsi"/>
          <w:b/>
          <w:sz w:val="18"/>
          <w:szCs w:val="18"/>
        </w:rPr>
        <w:t xml:space="preserve"> </w:t>
      </w:r>
      <w:r w:rsidR="006C2ABD" w:rsidRPr="00C471E0">
        <w:rPr>
          <w:rFonts w:ascii="Verdana" w:hAnsi="Verdana" w:cstheme="minorHAnsi"/>
          <w:b/>
          <w:sz w:val="18"/>
          <w:szCs w:val="18"/>
        </w:rPr>
        <w:t>000 Kč</w:t>
      </w:r>
      <w:r w:rsidRPr="00C471E0">
        <w:rPr>
          <w:rFonts w:ascii="Verdana" w:hAnsi="Verdana" w:cstheme="minorHAnsi"/>
          <w:b/>
          <w:sz w:val="18"/>
          <w:szCs w:val="18"/>
        </w:rPr>
        <w:t xml:space="preserve"> bez DPH</w:t>
      </w:r>
      <w:r w:rsidRPr="00C471E0">
        <w:rPr>
          <w:rFonts w:ascii="Verdana" w:hAnsi="Verdana" w:cstheme="minorHAnsi"/>
          <w:sz w:val="18"/>
          <w:szCs w:val="18"/>
        </w:rPr>
        <w:t xml:space="preserve"> (dále jen </w:t>
      </w:r>
      <w:r w:rsidRPr="005F0416">
        <w:rPr>
          <w:rFonts w:ascii="Verdana" w:hAnsi="Verdana" w:cstheme="minorHAnsi"/>
          <w:sz w:val="18"/>
          <w:szCs w:val="18"/>
        </w:rPr>
        <w:t>„</w:t>
      </w:r>
      <w:r w:rsidRPr="005F0416">
        <w:rPr>
          <w:rFonts w:ascii="Verdana" w:hAnsi="Verdana" w:cstheme="minorHAnsi"/>
          <w:b/>
          <w:sz w:val="18"/>
          <w:szCs w:val="18"/>
        </w:rPr>
        <w:t>Celková cena</w:t>
      </w:r>
      <w:r w:rsidRPr="005F0416">
        <w:rPr>
          <w:rFonts w:ascii="Verdana" w:hAnsi="Verdana" w:cstheme="minorHAnsi"/>
          <w:sz w:val="18"/>
          <w:szCs w:val="18"/>
        </w:rPr>
        <w:t>“)</w:t>
      </w:r>
      <w:r>
        <w:rPr>
          <w:rFonts w:ascii="Verdana" w:hAnsi="Verdana" w:cstheme="minorHAnsi"/>
          <w:sz w:val="18"/>
          <w:szCs w:val="18"/>
        </w:rPr>
        <w:t>.</w:t>
      </w:r>
      <w:r w:rsidRPr="005F0416">
        <w:rPr>
          <w:rFonts w:ascii="Verdana" w:hAnsi="Verdana" w:cstheme="minorHAnsi"/>
          <w:sz w:val="18"/>
          <w:szCs w:val="18"/>
        </w:rPr>
        <w:t xml:space="preserve"> </w:t>
      </w:r>
    </w:p>
    <w:p w14:paraId="2B8D4D3E" w14:textId="114163EB" w:rsidR="00F15FCB" w:rsidRDefault="00FA2398" w:rsidP="00F91C76">
      <w:pPr>
        <w:pStyle w:val="Odstavecseseznamem"/>
        <w:numPr>
          <w:ilvl w:val="0"/>
          <w:numId w:val="1"/>
        </w:numPr>
        <w:spacing w:after="120"/>
        <w:jc w:val="both"/>
        <w:rPr>
          <w:rFonts w:ascii="Verdana" w:hAnsi="Verdana" w:cstheme="minorHAnsi"/>
          <w:sz w:val="18"/>
          <w:szCs w:val="18"/>
        </w:rPr>
      </w:pPr>
      <w:r w:rsidRPr="00056DD3">
        <w:rPr>
          <w:rFonts w:ascii="Verdana" w:hAnsi="Verdana" w:cstheme="minorHAnsi"/>
          <w:sz w:val="18"/>
          <w:szCs w:val="18"/>
        </w:rPr>
        <w:t xml:space="preserve">Faktura musí mít náležitosti daňového dokladu, její přílohou musí být stejnopis schváleného </w:t>
      </w:r>
      <w:r w:rsidR="008C2E05" w:rsidRPr="00056DD3">
        <w:rPr>
          <w:rFonts w:ascii="Verdana" w:hAnsi="Verdana" w:cstheme="minorHAnsi"/>
          <w:sz w:val="18"/>
          <w:szCs w:val="18"/>
        </w:rPr>
        <w:t>P</w:t>
      </w:r>
      <w:r w:rsidR="00276548" w:rsidRPr="00056DD3">
        <w:rPr>
          <w:rFonts w:ascii="Verdana" w:hAnsi="Verdana" w:cstheme="minorHAnsi"/>
          <w:sz w:val="18"/>
          <w:szCs w:val="18"/>
        </w:rPr>
        <w:t>ředávacího protokolu</w:t>
      </w:r>
      <w:r w:rsidRPr="00056DD3">
        <w:rPr>
          <w:rFonts w:ascii="Verdana" w:hAnsi="Verdana" w:cstheme="minorHAnsi"/>
          <w:sz w:val="18"/>
          <w:szCs w:val="18"/>
        </w:rPr>
        <w:t xml:space="preserve"> s potvrzením převzetí plnění bez jakýchkoliv výhrad/vad </w:t>
      </w:r>
      <w:r w:rsidR="00986E6F" w:rsidRPr="00056DD3">
        <w:rPr>
          <w:rFonts w:ascii="Verdana" w:hAnsi="Verdana" w:cstheme="minorHAnsi"/>
          <w:sz w:val="18"/>
          <w:szCs w:val="18"/>
        </w:rPr>
        <w:t>Obj</w:t>
      </w:r>
      <w:r w:rsidRPr="00056DD3">
        <w:rPr>
          <w:rFonts w:ascii="Verdana" w:hAnsi="Verdana" w:cstheme="minorHAnsi"/>
          <w:sz w:val="18"/>
          <w:szCs w:val="18"/>
        </w:rPr>
        <w:t>ednatelem</w:t>
      </w:r>
      <w:r w:rsidR="002C46D1" w:rsidRPr="00056DD3">
        <w:rPr>
          <w:rFonts w:ascii="Verdana" w:hAnsi="Verdana" w:cstheme="minorHAnsi"/>
          <w:sz w:val="18"/>
          <w:szCs w:val="18"/>
        </w:rPr>
        <w:t>. V záhlaví faktury je nutno taktéž uvést číslo objednávky</w:t>
      </w:r>
      <w:r w:rsidR="00276548" w:rsidRPr="00056DD3">
        <w:rPr>
          <w:rFonts w:ascii="Verdana" w:hAnsi="Verdana" w:cstheme="minorHAnsi"/>
          <w:sz w:val="18"/>
          <w:szCs w:val="18"/>
        </w:rPr>
        <w:t xml:space="preserve"> a této </w:t>
      </w:r>
      <w:r w:rsidR="00322F6C" w:rsidRPr="00056DD3">
        <w:rPr>
          <w:rFonts w:ascii="Verdana" w:hAnsi="Verdana" w:cstheme="minorHAnsi"/>
          <w:sz w:val="18"/>
          <w:szCs w:val="18"/>
        </w:rPr>
        <w:t xml:space="preserve">Rámcové </w:t>
      </w:r>
      <w:r w:rsidR="00276548" w:rsidRPr="00056DD3">
        <w:rPr>
          <w:rFonts w:ascii="Verdana" w:hAnsi="Verdana" w:cstheme="minorHAnsi"/>
          <w:sz w:val="18"/>
          <w:szCs w:val="18"/>
        </w:rPr>
        <w:t>dohody</w:t>
      </w:r>
      <w:r w:rsidR="00FA45E3" w:rsidRPr="00056DD3">
        <w:rPr>
          <w:rFonts w:ascii="Verdana" w:hAnsi="Verdana" w:cstheme="minorHAnsi"/>
          <w:sz w:val="18"/>
          <w:szCs w:val="18"/>
        </w:rPr>
        <w:t>.</w:t>
      </w:r>
    </w:p>
    <w:p w14:paraId="74857F36" w14:textId="77777777" w:rsidR="00056DD3" w:rsidRPr="00056DD3" w:rsidRDefault="00056DD3" w:rsidP="00056DD3">
      <w:pPr>
        <w:pStyle w:val="Odstavecseseznamem"/>
        <w:spacing w:after="120"/>
        <w:ind w:left="360"/>
        <w:jc w:val="both"/>
        <w:rPr>
          <w:rFonts w:ascii="Verdana" w:hAnsi="Verdana" w:cstheme="minorHAnsi"/>
          <w:sz w:val="18"/>
          <w:szCs w:val="18"/>
        </w:rPr>
      </w:pPr>
    </w:p>
    <w:p w14:paraId="14BAC0EC" w14:textId="77777777" w:rsidR="00345162" w:rsidRPr="00FA45E3" w:rsidRDefault="00345162" w:rsidP="000E2DAF">
      <w:pPr>
        <w:pStyle w:val="Odstavecseseznamem"/>
        <w:numPr>
          <w:ilvl w:val="0"/>
          <w:numId w:val="1"/>
        </w:numPr>
        <w:spacing w:after="120"/>
        <w:ind w:left="357" w:hanging="357"/>
        <w:contextualSpacing w:val="0"/>
        <w:jc w:val="both"/>
        <w:rPr>
          <w:rFonts w:ascii="Verdana" w:hAnsi="Verdana" w:cstheme="minorHAnsi"/>
          <w:sz w:val="18"/>
          <w:szCs w:val="18"/>
        </w:rPr>
      </w:pPr>
      <w:r w:rsidRPr="00FA45E3">
        <w:rPr>
          <w:rFonts w:ascii="Verdana" w:hAnsi="Verdana" w:cstheme="minorHAnsi"/>
          <w:sz w:val="18"/>
          <w:szCs w:val="18"/>
        </w:rPr>
        <w:t>Daňové doklady, vč. všech příloh, budou zasílány následovně:</w:t>
      </w:r>
    </w:p>
    <w:p w14:paraId="5B87E1EB" w14:textId="77777777" w:rsidR="00345162" w:rsidRPr="00345162" w:rsidRDefault="00345162" w:rsidP="002B6E71">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2B6E71">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2B6E71">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76F5E">
      <w:pPr>
        <w:pStyle w:val="Odstavecseseznamem"/>
        <w:numPr>
          <w:ilvl w:val="0"/>
          <w:numId w:val="16"/>
        </w:numPr>
        <w:spacing w:after="120"/>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04B885D9" w:rsidR="005D791E" w:rsidRDefault="00345162" w:rsidP="00876F5E">
      <w:pPr>
        <w:spacing w:after="12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17CFFD6D"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w:t>
      </w:r>
      <w:r w:rsidR="00C6233A" w:rsidRPr="008E5493">
        <w:rPr>
          <w:rFonts w:ascii="Verdana" w:hAnsi="Verdana" w:cstheme="minorHAnsi"/>
          <w:b/>
          <w:sz w:val="18"/>
          <w:szCs w:val="18"/>
        </w:rPr>
        <w:t>3</w:t>
      </w:r>
      <w:r w:rsidRPr="00385909">
        <w:rPr>
          <w:rFonts w:ascii="Verdana" w:hAnsi="Verdana" w:cstheme="minorHAnsi"/>
          <w:b/>
          <w:sz w:val="18"/>
          <w:szCs w:val="18"/>
        </w:rPr>
        <w:t>0</w:t>
      </w:r>
      <w:r w:rsidRPr="002507FA">
        <w:rPr>
          <w:rFonts w:ascii="Verdana" w:hAnsi="Verdana" w:cstheme="minorHAnsi"/>
          <w:sz w:val="18"/>
          <w:szCs w:val="18"/>
        </w:rPr>
        <w:t xml:space="preserve">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1E7038DF" w:rsidR="00CC5257" w:rsidRPr="00385909" w:rsidRDefault="002507FA" w:rsidP="00385909">
      <w:pPr>
        <w:pStyle w:val="acnormal"/>
        <w:numPr>
          <w:ilvl w:val="0"/>
          <w:numId w:val="5"/>
        </w:numPr>
        <w:spacing w:before="240" w:after="240"/>
        <w:ind w:left="714" w:hanging="357"/>
        <w:jc w:val="left"/>
        <w:rPr>
          <w:rFonts w:ascii="Verdana" w:hAnsi="Verdana" w:cstheme="minorHAnsi"/>
          <w:b/>
          <w:sz w:val="22"/>
        </w:rPr>
      </w:pPr>
      <w:r w:rsidRPr="00385909">
        <w:rPr>
          <w:rFonts w:ascii="Verdana" w:hAnsi="Verdana" w:cstheme="minorHAnsi"/>
          <w:b/>
          <w:sz w:val="22"/>
        </w:rPr>
        <w:t>ODPOVĚDNOST ZA VADY, JAKOST, ZÁRUKA, ODPOVĚDNOST ZA ŠKODU</w:t>
      </w:r>
    </w:p>
    <w:p w14:paraId="168C6C83" w14:textId="0279716E"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6C0B8D">
        <w:rPr>
          <w:rFonts w:ascii="Verdana" w:hAnsi="Verdana" w:cstheme="minorHAnsi"/>
          <w:sz w:val="18"/>
          <w:szCs w:val="18"/>
        </w:rPr>
        <w:t>Dílčí</w:t>
      </w:r>
      <w:r w:rsidR="00775184" w:rsidRPr="002507FA">
        <w:rPr>
          <w:rFonts w:ascii="Verdana" w:hAnsi="Verdana" w:cstheme="minorHAnsi"/>
          <w:sz w:val="18"/>
          <w:szCs w:val="18"/>
        </w:rPr>
        <w:t xml:space="preserve">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80148BB" w:rsidR="004B17F3" w:rsidRPr="00C16B76" w:rsidRDefault="004B17F3" w:rsidP="00EE3D99">
      <w:pPr>
        <w:pStyle w:val="acnormal"/>
        <w:numPr>
          <w:ilvl w:val="0"/>
          <w:numId w:val="7"/>
        </w:numPr>
        <w:spacing w:after="240"/>
        <w:ind w:left="426" w:hanging="426"/>
        <w:rPr>
          <w:rFonts w:ascii="Verdana" w:hAnsi="Verdana" w:cstheme="minorHAnsi"/>
          <w:sz w:val="18"/>
          <w:szCs w:val="18"/>
        </w:rPr>
      </w:pPr>
      <w:r w:rsidRPr="00C16B76">
        <w:rPr>
          <w:rFonts w:ascii="Verdana" w:hAnsi="Verdana" w:cstheme="minorHAnsi"/>
          <w:sz w:val="18"/>
          <w:szCs w:val="18"/>
        </w:rPr>
        <w:t xml:space="preserve">Záruční doba činí </w:t>
      </w:r>
      <w:r w:rsidR="00C16B76">
        <w:rPr>
          <w:rFonts w:ascii="Verdana" w:hAnsi="Verdana" w:cstheme="minorHAnsi"/>
          <w:sz w:val="18"/>
          <w:szCs w:val="18"/>
        </w:rPr>
        <w:t xml:space="preserve">24 měsíců ode dne podpisu </w:t>
      </w:r>
      <w:r w:rsidR="008C2E05">
        <w:rPr>
          <w:rFonts w:ascii="Verdana" w:hAnsi="Verdana" w:cstheme="minorHAnsi"/>
          <w:sz w:val="18"/>
          <w:szCs w:val="18"/>
        </w:rPr>
        <w:t>P</w:t>
      </w:r>
      <w:r w:rsidR="00C16B76">
        <w:rPr>
          <w:rFonts w:ascii="Verdana" w:hAnsi="Verdana" w:cstheme="minorHAnsi"/>
          <w:sz w:val="18"/>
          <w:szCs w:val="18"/>
        </w:rPr>
        <w:t>ředávacího protokolu.</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344FD127" w:rsidR="000A2855"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w:t>
      </w:r>
      <w:r w:rsidR="006C0B8D">
        <w:rPr>
          <w:rFonts w:ascii="Verdana" w:hAnsi="Verdana" w:cstheme="minorHAnsi"/>
          <w:sz w:val="18"/>
          <w:szCs w:val="18"/>
        </w:rPr>
        <w:t>Dílčí</w:t>
      </w:r>
      <w:r w:rsidR="00DE282C" w:rsidRPr="002507FA">
        <w:rPr>
          <w:rFonts w:ascii="Verdana" w:hAnsi="Verdana" w:cstheme="minorHAnsi"/>
          <w:sz w:val="18"/>
          <w:szCs w:val="18"/>
        </w:rPr>
        <w:t xml:space="preserve"> smlouvou</w:t>
      </w:r>
      <w:r w:rsidR="00774609">
        <w:rPr>
          <w:rFonts w:ascii="Verdana" w:hAnsi="Verdana" w:cstheme="minorHAnsi"/>
          <w:sz w:val="18"/>
          <w:szCs w:val="18"/>
        </w:rPr>
        <w:t xml:space="preserve"> a/nebo Rámcovou dohodou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774609">
        <w:rPr>
          <w:rFonts w:ascii="Verdana" w:hAnsi="Verdana" w:cstheme="minorHAnsi"/>
          <w:sz w:val="18"/>
          <w:szCs w:val="18"/>
        </w:rPr>
        <w:t>poskytnuté plnění</w:t>
      </w:r>
      <w:r w:rsidR="00322F6C" w:rsidRPr="002507FA">
        <w:rPr>
          <w:rFonts w:ascii="Verdana" w:hAnsi="Verdana" w:cstheme="minorHAnsi"/>
          <w:sz w:val="18"/>
          <w:szCs w:val="18"/>
        </w:rPr>
        <w:t xml:space="preserve"> </w:t>
      </w:r>
      <w:r w:rsidRPr="002507FA">
        <w:rPr>
          <w:rFonts w:ascii="Verdana" w:hAnsi="Verdana" w:cstheme="minorHAnsi"/>
          <w:sz w:val="18"/>
          <w:szCs w:val="18"/>
        </w:rPr>
        <w:t>bude uskutečněna až po odstranění vad.</w:t>
      </w:r>
    </w:p>
    <w:p w14:paraId="51F85C7F" w14:textId="382A6789" w:rsidR="00774609" w:rsidRDefault="00774609" w:rsidP="00EE3D99">
      <w:pPr>
        <w:pStyle w:val="acnormal"/>
        <w:numPr>
          <w:ilvl w:val="0"/>
          <w:numId w:val="7"/>
        </w:numPr>
        <w:ind w:left="426" w:hanging="426"/>
        <w:rPr>
          <w:rFonts w:ascii="Verdana" w:hAnsi="Verdana" w:cstheme="minorHAnsi"/>
          <w:sz w:val="18"/>
          <w:szCs w:val="18"/>
        </w:rPr>
      </w:pPr>
      <w:r w:rsidRPr="005F0416">
        <w:rPr>
          <w:rFonts w:ascii="Verdana" w:hAnsi="Verdana" w:cstheme="minorHAnsi"/>
          <w:sz w:val="18"/>
          <w:szCs w:val="18"/>
        </w:rPr>
        <w:t>Smluvní strany se dohodly na tom, že uplatněním nároku z odpovědnosti Zhotovitele za vady nejsou dotčeny jakékoliv jiné nároky Objednatele, zejména nároky na náhradu škody a smluvní pokuty.</w:t>
      </w:r>
    </w:p>
    <w:p w14:paraId="4DD2B202" w14:textId="75179DDF" w:rsidR="00774609" w:rsidRPr="002507FA" w:rsidRDefault="00774609" w:rsidP="00EE3D99">
      <w:pPr>
        <w:pStyle w:val="acnormal"/>
        <w:numPr>
          <w:ilvl w:val="0"/>
          <w:numId w:val="7"/>
        </w:numPr>
        <w:ind w:left="426" w:hanging="426"/>
        <w:rPr>
          <w:rFonts w:ascii="Verdana" w:hAnsi="Verdana" w:cstheme="minorHAnsi"/>
          <w:sz w:val="18"/>
          <w:szCs w:val="18"/>
        </w:rPr>
      </w:pPr>
      <w:r w:rsidRPr="005F0416">
        <w:rPr>
          <w:rFonts w:ascii="Verdana" w:hAnsi="Verdana" w:cstheme="minorHAnsi"/>
          <w:sz w:val="18"/>
          <w:szCs w:val="18"/>
        </w:rPr>
        <w:t xml:space="preserve">Za hmotné škody vzniklé v souvislosti s plněním </w:t>
      </w:r>
      <w:r w:rsidR="0023578E">
        <w:rPr>
          <w:rFonts w:ascii="Verdana" w:hAnsi="Verdana" w:cstheme="minorHAnsi"/>
          <w:sz w:val="18"/>
          <w:szCs w:val="18"/>
        </w:rPr>
        <w:t>D</w:t>
      </w:r>
      <w:r w:rsidRPr="005F0416">
        <w:rPr>
          <w:rFonts w:ascii="Verdana" w:hAnsi="Verdana" w:cstheme="minorHAnsi"/>
          <w:sz w:val="18"/>
          <w:szCs w:val="18"/>
        </w:rPr>
        <w:t>íla odpovídá Zhotovitel, zejména jestliže vznikly z nedbalosti nebo jiným protiprávním nebo neodborným jednáním.</w:t>
      </w:r>
    </w:p>
    <w:p w14:paraId="5450BF04" w14:textId="2610675E"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vždy při provádění </w:t>
      </w:r>
      <w:r w:rsidR="0023578E">
        <w:rPr>
          <w:rFonts w:ascii="Verdana" w:hAnsi="Verdana" w:cstheme="minorHAnsi"/>
          <w:sz w:val="18"/>
          <w:szCs w:val="18"/>
        </w:rPr>
        <w:t>D</w:t>
      </w:r>
      <w:r w:rsidRPr="002507FA">
        <w:rPr>
          <w:rFonts w:ascii="Verdana" w:hAnsi="Verdana" w:cstheme="minorHAnsi"/>
          <w:sz w:val="18"/>
          <w:szCs w:val="18"/>
        </w:rPr>
        <w:t>íla pojištěn následovně:</w:t>
      </w:r>
    </w:p>
    <w:p w14:paraId="3EC394F0" w14:textId="146F9C62" w:rsidR="00CD0FED" w:rsidRPr="00C471E0" w:rsidRDefault="00CD0FED" w:rsidP="00EE3D99">
      <w:pPr>
        <w:pStyle w:val="acnormal"/>
        <w:numPr>
          <w:ilvl w:val="0"/>
          <w:numId w:val="15"/>
        </w:numPr>
        <w:rPr>
          <w:rFonts w:ascii="Verdana" w:hAnsi="Verdana" w:cstheme="minorHAnsi"/>
          <w:sz w:val="18"/>
          <w:szCs w:val="18"/>
        </w:rPr>
      </w:pPr>
      <w:r w:rsidRPr="00C471E0">
        <w:rPr>
          <w:rFonts w:ascii="Verdana" w:hAnsi="Verdana" w:cstheme="minorHAnsi"/>
          <w:sz w:val="18"/>
          <w:szCs w:val="18"/>
        </w:rPr>
        <w:t>Pojištění odpovědnosti za škodu způsobenou Zhotovitelem při výkonu podnikatelské činnosti třetím osobám</w:t>
      </w:r>
      <w:r w:rsidR="00DA39E2" w:rsidRPr="00C471E0">
        <w:rPr>
          <w:rFonts w:ascii="Verdana" w:hAnsi="Verdana" w:cstheme="minorHAnsi"/>
          <w:sz w:val="18"/>
          <w:szCs w:val="18"/>
        </w:rPr>
        <w:t xml:space="preserve"> v minimální výši 1 000 000 Kč</w:t>
      </w:r>
      <w:r w:rsidR="007C27D0" w:rsidRPr="00C471E0">
        <w:rPr>
          <w:rFonts w:ascii="Verdana" w:hAnsi="Verdana" w:cstheme="minorHAnsi"/>
          <w:sz w:val="18"/>
          <w:szCs w:val="18"/>
        </w:rPr>
        <w:t>.</w:t>
      </w:r>
    </w:p>
    <w:p w14:paraId="70358789" w14:textId="77777777" w:rsidR="00BC6123" w:rsidRPr="00C471E0" w:rsidRDefault="002507FA" w:rsidP="00385909">
      <w:pPr>
        <w:pStyle w:val="acnormal"/>
        <w:numPr>
          <w:ilvl w:val="0"/>
          <w:numId w:val="5"/>
        </w:numPr>
        <w:spacing w:before="240" w:after="240"/>
        <w:ind w:left="714" w:hanging="357"/>
        <w:jc w:val="left"/>
        <w:rPr>
          <w:rFonts w:ascii="Verdana" w:hAnsi="Verdana" w:cstheme="minorHAnsi"/>
          <w:b/>
          <w:sz w:val="22"/>
        </w:rPr>
      </w:pPr>
      <w:r w:rsidRPr="00C471E0">
        <w:rPr>
          <w:rFonts w:ascii="Verdana" w:hAnsi="Verdana" w:cstheme="minorHAnsi"/>
          <w:b/>
          <w:sz w:val="22"/>
        </w:rPr>
        <w:t>DALŠÍ UJEDNÁNÍ</w:t>
      </w:r>
    </w:p>
    <w:p w14:paraId="509D967E" w14:textId="02F5263E"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w:t>
      </w:r>
      <w:r w:rsidRPr="000270F0">
        <w:rPr>
          <w:rFonts w:ascii="Verdana" w:hAnsi="Verdana" w:cstheme="minorHAnsi"/>
          <w:sz w:val="18"/>
          <w:szCs w:val="18"/>
        </w:rPr>
        <w:t xml:space="preserve">tato </w:t>
      </w:r>
      <w:r w:rsidR="00322F6C" w:rsidRPr="000270F0">
        <w:rPr>
          <w:rFonts w:ascii="Verdana" w:hAnsi="Verdana" w:cstheme="minorHAnsi"/>
          <w:sz w:val="18"/>
          <w:szCs w:val="18"/>
        </w:rPr>
        <w:t xml:space="preserve">Rámcová </w:t>
      </w:r>
      <w:r w:rsidRPr="000270F0">
        <w:rPr>
          <w:rFonts w:ascii="Verdana" w:hAnsi="Verdana" w:cstheme="minorHAnsi"/>
          <w:sz w:val="18"/>
          <w:szCs w:val="18"/>
        </w:rPr>
        <w:t>dohoda (následné odstavce se týkají jak</w:t>
      </w:r>
      <w:r w:rsidR="00322F6C" w:rsidRPr="000270F0">
        <w:rPr>
          <w:rFonts w:ascii="Verdana" w:hAnsi="Verdana" w:cstheme="minorHAnsi"/>
          <w:sz w:val="18"/>
          <w:szCs w:val="18"/>
        </w:rPr>
        <w:t xml:space="preserve"> této</w:t>
      </w:r>
      <w:r w:rsidRPr="000270F0">
        <w:rPr>
          <w:rFonts w:ascii="Verdana" w:hAnsi="Verdana" w:cstheme="minorHAnsi"/>
          <w:sz w:val="18"/>
          <w:szCs w:val="18"/>
        </w:rPr>
        <w:t xml:space="preserve"> </w:t>
      </w:r>
      <w:r w:rsidR="00322F6C" w:rsidRPr="000270F0">
        <w:rPr>
          <w:rFonts w:ascii="Verdana" w:hAnsi="Verdana" w:cstheme="minorHAnsi"/>
          <w:sz w:val="18"/>
          <w:szCs w:val="18"/>
        </w:rPr>
        <w:t xml:space="preserve">Rámcové </w:t>
      </w:r>
      <w:r w:rsidRPr="000270F0">
        <w:rPr>
          <w:rFonts w:ascii="Verdana" w:hAnsi="Verdana" w:cstheme="minorHAnsi"/>
          <w:sz w:val="18"/>
          <w:szCs w:val="18"/>
        </w:rPr>
        <w:t xml:space="preserve">dohody, tak </w:t>
      </w:r>
      <w:r w:rsidR="006C0B8D" w:rsidRPr="000270F0">
        <w:rPr>
          <w:rFonts w:ascii="Verdana" w:hAnsi="Verdana" w:cstheme="minorHAnsi"/>
          <w:sz w:val="18"/>
          <w:szCs w:val="18"/>
        </w:rPr>
        <w:t>Dílčí</w:t>
      </w:r>
      <w:r w:rsidRPr="000270F0">
        <w:rPr>
          <w:rFonts w:ascii="Verdana" w:hAnsi="Verdana" w:cstheme="minorHAnsi"/>
          <w:sz w:val="18"/>
          <w:szCs w:val="18"/>
        </w:rPr>
        <w:t>ch smluv s</w:t>
      </w:r>
      <w:r w:rsidR="008B4D9D" w:rsidRPr="000270F0">
        <w:rPr>
          <w:rFonts w:ascii="Verdana" w:hAnsi="Verdana" w:cstheme="minorHAnsi"/>
          <w:sz w:val="18"/>
          <w:szCs w:val="18"/>
        </w:rPr>
        <w:t> </w:t>
      </w:r>
      <w:r w:rsidRPr="000270F0">
        <w:rPr>
          <w:rFonts w:ascii="Verdana" w:hAnsi="Verdana" w:cstheme="minorHAnsi"/>
          <w:sz w:val="18"/>
          <w:szCs w:val="18"/>
        </w:rPr>
        <w:t xml:space="preserve">hodnotou </w:t>
      </w:r>
      <w:r w:rsidR="008B4D9D" w:rsidRPr="000270F0">
        <w:rPr>
          <w:rFonts w:ascii="Verdana" w:hAnsi="Verdana" w:cstheme="minorHAnsi"/>
          <w:sz w:val="18"/>
          <w:szCs w:val="18"/>
        </w:rPr>
        <w:t xml:space="preserve">převyšující </w:t>
      </w:r>
      <w:r w:rsidRPr="000270F0">
        <w:rPr>
          <w:rFonts w:ascii="Verdana" w:hAnsi="Verdana" w:cstheme="minorHAnsi"/>
          <w:sz w:val="18"/>
          <w:szCs w:val="18"/>
        </w:rPr>
        <w:t>50</w:t>
      </w:r>
      <w:r w:rsidR="00E707F9">
        <w:rPr>
          <w:rFonts w:ascii="Verdana" w:hAnsi="Verdana" w:cstheme="minorHAnsi"/>
          <w:sz w:val="18"/>
          <w:szCs w:val="18"/>
        </w:rPr>
        <w:t xml:space="preserve"> </w:t>
      </w:r>
      <w:r w:rsidRPr="000270F0">
        <w:rPr>
          <w:rFonts w:ascii="Verdana" w:hAnsi="Verdana" w:cstheme="minorHAnsi"/>
          <w:sz w:val="18"/>
          <w:szCs w:val="18"/>
        </w:rPr>
        <w:t>000 Kč bez DPH),</w:t>
      </w:r>
      <w:r w:rsidRPr="002507FA">
        <w:rPr>
          <w:rFonts w:ascii="Verdana" w:hAnsi="Verdana" w:cstheme="minorHAnsi"/>
          <w:sz w:val="18"/>
          <w:szCs w:val="18"/>
        </w:rPr>
        <w:t xml:space="preserve"> podléhá uveřejnění v registru smluv podle zákona č. 340/2015 Sb., o zvláštních podmínkách účinnosti některých smluv, uveřejňování těchto smluv a o registru smluv, ve znění pozdějších předpisů (dále jen „</w:t>
      </w:r>
      <w:r w:rsidRPr="00385909">
        <w:rPr>
          <w:rFonts w:ascii="Verdana" w:hAnsi="Verdana" w:cstheme="minorHAnsi"/>
          <w:b/>
          <w:sz w:val="18"/>
          <w:szCs w:val="18"/>
        </w:rPr>
        <w:t>ZRS</w:t>
      </w:r>
      <w:r w:rsidRPr="002507FA">
        <w:rPr>
          <w:rFonts w:ascii="Verdana" w:hAnsi="Verdana" w:cstheme="minorHAnsi"/>
          <w:sz w:val="18"/>
          <w:szCs w:val="18"/>
        </w:rPr>
        <w:t xml:space="preserve">“),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w:t>
      </w:r>
      <w:r w:rsidR="006C0B8D">
        <w:rPr>
          <w:rFonts w:ascii="Verdana" w:hAnsi="Verdana" w:cstheme="minorHAnsi"/>
          <w:sz w:val="18"/>
          <w:szCs w:val="18"/>
        </w:rPr>
        <w:t>Dílčí</w:t>
      </w:r>
      <w:r w:rsidRPr="002507FA">
        <w:rPr>
          <w:rFonts w:ascii="Verdana" w:hAnsi="Verdana" w:cstheme="minorHAnsi"/>
          <w:sz w:val="18"/>
          <w:szCs w:val="18"/>
        </w:rPr>
        <w:t xml:space="preserve">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w:t>
      </w:r>
      <w:r w:rsidR="00DA39E2">
        <w:rPr>
          <w:rFonts w:ascii="Verdana" w:hAnsi="Verdana" w:cstheme="minorHAnsi"/>
          <w:sz w:val="18"/>
          <w:szCs w:val="18"/>
        </w:rPr>
        <w:t>S</w:t>
      </w:r>
      <w:r w:rsidRPr="002507FA">
        <w:rPr>
          <w:rFonts w:ascii="Verdana" w:hAnsi="Verdana" w:cstheme="minorHAnsi"/>
          <w:sz w:val="18"/>
          <w:szCs w:val="18"/>
        </w:rPr>
        <w:t xml:space="preserve">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27208928"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w:t>
      </w:r>
      <w:r w:rsidR="006C0B8D">
        <w:rPr>
          <w:rFonts w:ascii="Verdana" w:hAnsi="Verdana" w:cstheme="minorHAnsi"/>
          <w:sz w:val="18"/>
          <w:szCs w:val="18"/>
        </w:rPr>
        <w:t>Dílčí</w:t>
      </w:r>
      <w:r w:rsidRPr="002507FA">
        <w:rPr>
          <w:rFonts w:ascii="Verdana" w:hAnsi="Verdana" w:cstheme="minorHAnsi"/>
          <w:sz w:val="18"/>
          <w:szCs w:val="18"/>
        </w:rPr>
        <w:t xml:space="preserve">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w:t>
      </w:r>
      <w:r w:rsidR="006C0B8D">
        <w:rPr>
          <w:rFonts w:ascii="Verdana" w:hAnsi="Verdana" w:cstheme="minorHAnsi"/>
          <w:sz w:val="18"/>
          <w:szCs w:val="18"/>
        </w:rPr>
        <w:t>Dílčí</w:t>
      </w:r>
      <w:r w:rsidRPr="002507FA">
        <w:rPr>
          <w:rFonts w:ascii="Verdana" w:hAnsi="Verdana" w:cstheme="minorHAnsi"/>
          <w:sz w:val="18"/>
          <w:szCs w:val="18"/>
        </w:rPr>
        <w:t xml:space="preserve"> smlouva zaslána k uveřejnění a/nebo uveřejněna prostřednictvím registru smluv, není žádná ze smluvních stran oprávněna požadovat po druhé </w:t>
      </w:r>
      <w:r w:rsidR="00DA39E2">
        <w:rPr>
          <w:rFonts w:ascii="Verdana" w:hAnsi="Verdana" w:cstheme="minorHAnsi"/>
          <w:sz w:val="18"/>
          <w:szCs w:val="18"/>
        </w:rPr>
        <w:t>S</w:t>
      </w:r>
      <w:r w:rsidR="00701354" w:rsidRPr="002507FA">
        <w:rPr>
          <w:rFonts w:ascii="Verdana" w:hAnsi="Verdana" w:cstheme="minorHAnsi"/>
          <w:sz w:val="18"/>
          <w:szCs w:val="18"/>
        </w:rPr>
        <w:t xml:space="preserve">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050EAA" w:rsidRDefault="000206B8" w:rsidP="00344BF2">
      <w:pPr>
        <w:pStyle w:val="Odstavecseseznamem"/>
        <w:tabs>
          <w:tab w:val="left" w:pos="709"/>
        </w:tabs>
        <w:spacing w:after="0"/>
        <w:ind w:left="360"/>
        <w:jc w:val="both"/>
        <w:rPr>
          <w:rFonts w:ascii="Verdana" w:hAnsi="Verdana" w:cstheme="minorHAnsi"/>
          <w:sz w:val="12"/>
          <w:szCs w:val="12"/>
        </w:rPr>
      </w:pPr>
    </w:p>
    <w:p w14:paraId="4ADE2FC6" w14:textId="21E29004" w:rsidR="00870DF7"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w:t>
      </w:r>
      <w:r w:rsidR="006C0B8D">
        <w:rPr>
          <w:rFonts w:ascii="Verdana" w:hAnsi="Verdana" w:cstheme="minorHAnsi"/>
          <w:sz w:val="18"/>
          <w:szCs w:val="18"/>
        </w:rPr>
        <w:t>Dílčí</w:t>
      </w:r>
      <w:r w:rsidRPr="002507FA">
        <w:rPr>
          <w:rFonts w:ascii="Verdana" w:hAnsi="Verdana" w:cstheme="minorHAnsi"/>
          <w:sz w:val="18"/>
          <w:szCs w:val="18"/>
        </w:rPr>
        <w:t xml:space="preserve">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w:t>
      </w:r>
      <w:r w:rsidR="00865EDE">
        <w:rPr>
          <w:rFonts w:ascii="Verdana" w:hAnsi="Verdana" w:cstheme="minorHAnsi"/>
          <w:sz w:val="18"/>
          <w:szCs w:val="18"/>
        </w:rPr>
        <w:t>Občanského zákoníku</w:t>
      </w:r>
      <w:r w:rsidRPr="002507FA">
        <w:rPr>
          <w:rFonts w:ascii="Verdana" w:hAnsi="Verdana" w:cstheme="minorHAnsi"/>
          <w:sz w:val="18"/>
          <w:szCs w:val="18"/>
        </w:rPr>
        <w:t xml:space="preserve"> (dále jen „</w:t>
      </w:r>
      <w:r w:rsidRPr="005F0416">
        <w:rPr>
          <w:rFonts w:ascii="Verdana" w:hAnsi="Verdana" w:cstheme="minorHAnsi"/>
          <w:b/>
          <w:sz w:val="18"/>
          <w:szCs w:val="18"/>
        </w:rPr>
        <w:t>obchodní tajemství</w:t>
      </w:r>
      <w:r w:rsidRPr="002507FA">
        <w:rPr>
          <w:rFonts w:ascii="Verdana" w:hAnsi="Verdana" w:cstheme="minorHAnsi"/>
          <w:sz w:val="18"/>
          <w:szCs w:val="18"/>
        </w:rPr>
        <w:t>“), a že se nejedná ani o informace, které nemohou být v registru smluv uveřejněny na základě ustanovení § 3 odst. 1 ZRS.</w:t>
      </w:r>
    </w:p>
    <w:p w14:paraId="48DBA5BB" w14:textId="02E70C3D" w:rsidR="004D47B7" w:rsidRPr="002507FA" w:rsidRDefault="00870DF7" w:rsidP="00876F5E">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DA39E2">
        <w:rPr>
          <w:rFonts w:ascii="Verdana" w:hAnsi="Verdana" w:cstheme="minorHAnsi"/>
          <w:sz w:val="18"/>
          <w:szCs w:val="18"/>
        </w:rPr>
        <w:t>S</w:t>
      </w:r>
      <w:r w:rsidR="00322F6C" w:rsidRPr="002507FA">
        <w:rPr>
          <w:rFonts w:ascii="Verdana" w:hAnsi="Verdana" w:cstheme="minorHAnsi"/>
          <w:sz w:val="18"/>
          <w:szCs w:val="18"/>
        </w:rPr>
        <w:t xml:space="preserve">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w:t>
      </w:r>
      <w:r w:rsidR="006C0B8D">
        <w:rPr>
          <w:rFonts w:ascii="Verdana" w:hAnsi="Verdana" w:cstheme="minorHAnsi"/>
          <w:sz w:val="18"/>
          <w:szCs w:val="18"/>
        </w:rPr>
        <w:t>Dílčí</w:t>
      </w:r>
      <w:r w:rsidR="000206B8" w:rsidRPr="002507FA">
        <w:rPr>
          <w:rFonts w:ascii="Verdana" w:hAnsi="Verdana" w:cstheme="minorHAnsi"/>
          <w:sz w:val="18"/>
          <w:szCs w:val="18"/>
        </w:rPr>
        <w:t xml:space="preserve"> smlouvy </w:t>
      </w:r>
      <w:r w:rsidRPr="002507FA">
        <w:rPr>
          <w:rFonts w:ascii="Verdana" w:hAnsi="Verdana" w:cstheme="minorHAnsi"/>
          <w:sz w:val="18"/>
          <w:szCs w:val="18"/>
        </w:rPr>
        <w:t xml:space="preserve">v registru smluv znečitelněna, nese tato </w:t>
      </w:r>
      <w:r w:rsidR="00DA39E2">
        <w:rPr>
          <w:rFonts w:ascii="Verdana" w:hAnsi="Verdana" w:cstheme="minorHAnsi"/>
          <w:sz w:val="18"/>
          <w:szCs w:val="18"/>
        </w:rPr>
        <w:t>S</w:t>
      </w:r>
      <w:r w:rsidR="00322F6C" w:rsidRPr="002507FA">
        <w:rPr>
          <w:rFonts w:ascii="Verdana" w:hAnsi="Verdana" w:cstheme="minorHAnsi"/>
          <w:sz w:val="18"/>
          <w:szCs w:val="18"/>
        </w:rPr>
        <w:t xml:space="preserve">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w:t>
      </w:r>
      <w:r w:rsidR="006C0B8D">
        <w:rPr>
          <w:rFonts w:ascii="Verdana" w:hAnsi="Verdana" w:cstheme="minorHAnsi"/>
          <w:sz w:val="18"/>
          <w:szCs w:val="18"/>
        </w:rPr>
        <w:t>Dílčí</w:t>
      </w:r>
      <w:r w:rsidR="0030498A" w:rsidRPr="002507FA">
        <w:rPr>
          <w:rFonts w:ascii="Verdana" w:hAnsi="Verdana" w:cstheme="minorHAnsi"/>
          <w:sz w:val="18"/>
          <w:szCs w:val="18"/>
        </w:rPr>
        <w:t xml:space="preserve"> smlouva </w:t>
      </w:r>
      <w:r w:rsidRPr="002507FA">
        <w:rPr>
          <w:rFonts w:ascii="Verdana" w:hAnsi="Verdana" w:cstheme="minorHAnsi"/>
          <w:sz w:val="18"/>
          <w:szCs w:val="18"/>
        </w:rPr>
        <w:t xml:space="preserve">v důsledku takového označení byla uveřejněna způsobem odporujícím ZRS, a to bez ohledu na to, která ze </w:t>
      </w:r>
      <w:r w:rsidR="00865EDE">
        <w:rPr>
          <w:rFonts w:ascii="Verdana" w:hAnsi="Verdana" w:cstheme="minorHAnsi"/>
          <w:sz w:val="18"/>
          <w:szCs w:val="18"/>
        </w:rPr>
        <w:t>s</w:t>
      </w:r>
      <w:r w:rsidR="00937173" w:rsidRPr="002507FA">
        <w:rPr>
          <w:rFonts w:ascii="Verdana" w:hAnsi="Verdana" w:cstheme="minorHAnsi"/>
          <w:sz w:val="18"/>
          <w:szCs w:val="18"/>
        </w:rPr>
        <w:t xml:space="preserve">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w:t>
      </w:r>
      <w:r w:rsidR="006C0B8D">
        <w:rPr>
          <w:rFonts w:ascii="Verdana" w:hAnsi="Verdana" w:cstheme="minorHAnsi"/>
          <w:sz w:val="18"/>
          <w:szCs w:val="18"/>
        </w:rPr>
        <w:t>Dílčí</w:t>
      </w:r>
      <w:r w:rsidR="00002574" w:rsidRPr="002507FA">
        <w:rPr>
          <w:rFonts w:ascii="Verdana" w:hAnsi="Verdana" w:cstheme="minorHAnsi"/>
          <w:sz w:val="18"/>
          <w:szCs w:val="18"/>
        </w:rPr>
        <w:t xml:space="preserve">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w:t>
      </w:r>
      <w:r w:rsidR="006C0B8D">
        <w:rPr>
          <w:rFonts w:ascii="Verdana" w:hAnsi="Verdana" w:cstheme="minorHAnsi"/>
          <w:sz w:val="18"/>
          <w:szCs w:val="18"/>
        </w:rPr>
        <w:t>Dílčí</w:t>
      </w:r>
      <w:r w:rsidR="0030498A" w:rsidRPr="002507FA">
        <w:rPr>
          <w:rFonts w:ascii="Verdana" w:hAnsi="Verdana" w:cstheme="minorHAnsi"/>
          <w:sz w:val="18"/>
          <w:szCs w:val="18"/>
        </w:rPr>
        <w:t xml:space="preserve"> smlouvy</w:t>
      </w:r>
      <w:r w:rsidRPr="002507FA">
        <w:rPr>
          <w:rFonts w:ascii="Verdana" w:hAnsi="Verdana" w:cstheme="minorHAnsi"/>
          <w:sz w:val="18"/>
          <w:szCs w:val="18"/>
        </w:rPr>
        <w:t xml:space="preserve">, které druhá </w:t>
      </w:r>
      <w:r w:rsidR="00DA39E2">
        <w:rPr>
          <w:rFonts w:ascii="Verdana" w:hAnsi="Verdana" w:cstheme="minorHAnsi"/>
          <w:sz w:val="18"/>
          <w:szCs w:val="18"/>
        </w:rPr>
        <w:t>S</w:t>
      </w:r>
      <w:r w:rsidR="00937173" w:rsidRPr="002507FA">
        <w:rPr>
          <w:rFonts w:ascii="Verdana" w:hAnsi="Verdana" w:cstheme="minorHAnsi"/>
          <w:sz w:val="18"/>
          <w:szCs w:val="18"/>
        </w:rPr>
        <w:t xml:space="preserve">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DA39E2">
        <w:rPr>
          <w:rFonts w:ascii="Verdana" w:hAnsi="Verdana" w:cstheme="minorHAnsi"/>
          <w:sz w:val="18"/>
          <w:szCs w:val="18"/>
        </w:rPr>
        <w:t>S</w:t>
      </w:r>
      <w:r w:rsidR="00701354" w:rsidRPr="002507FA">
        <w:rPr>
          <w:rFonts w:ascii="Verdana" w:hAnsi="Verdana" w:cstheme="minorHAnsi"/>
          <w:sz w:val="18"/>
          <w:szCs w:val="18"/>
        </w:rPr>
        <w:t xml:space="preserve">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včetně odůvodnění, proč jsou za obchodní tajemství považovány. Druhá </w:t>
      </w:r>
      <w:r w:rsidR="00DA39E2">
        <w:rPr>
          <w:rFonts w:ascii="Verdana" w:hAnsi="Verdana" w:cstheme="minorHAnsi"/>
          <w:sz w:val="18"/>
          <w:szCs w:val="18"/>
        </w:rPr>
        <w:t>S</w:t>
      </w:r>
      <w:r w:rsidR="00937173" w:rsidRPr="002507FA">
        <w:rPr>
          <w:rFonts w:ascii="Verdana" w:hAnsi="Verdana" w:cstheme="minorHAnsi"/>
          <w:sz w:val="18"/>
          <w:szCs w:val="18"/>
        </w:rPr>
        <w:t xml:space="preserve">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w:t>
      </w:r>
      <w:r w:rsidR="006C0B8D">
        <w:rPr>
          <w:rFonts w:ascii="Verdana" w:hAnsi="Verdana" w:cstheme="minorHAnsi"/>
          <w:sz w:val="18"/>
          <w:szCs w:val="18"/>
        </w:rPr>
        <w:t>O</w:t>
      </w:r>
      <w:r w:rsidRPr="002507FA">
        <w:rPr>
          <w:rFonts w:ascii="Verdana" w:hAnsi="Verdana" w:cstheme="minorHAnsi"/>
          <w:sz w:val="18"/>
          <w:szCs w:val="18"/>
        </w:rPr>
        <w:t xml:space="preserve">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F2EA6CA" w:rsidR="00002574" w:rsidRDefault="00002574" w:rsidP="00876F5E">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w:t>
      </w:r>
      <w:r w:rsidR="006C0B8D">
        <w:rPr>
          <w:rFonts w:ascii="Verdana" w:hAnsi="Verdana" w:cstheme="minorHAnsi"/>
          <w:sz w:val="18"/>
          <w:szCs w:val="18"/>
        </w:rPr>
        <w:t>Dílčí</w:t>
      </w:r>
      <w:r w:rsidRPr="002507FA">
        <w:rPr>
          <w:rFonts w:ascii="Verdana" w:hAnsi="Verdana" w:cstheme="minorHAnsi"/>
          <w:sz w:val="18"/>
          <w:szCs w:val="18"/>
        </w:rPr>
        <w:t xml:space="preserve">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w:t>
      </w:r>
      <w:r w:rsidR="006C0B8D">
        <w:rPr>
          <w:rFonts w:ascii="Verdana" w:hAnsi="Verdana" w:cstheme="minorHAnsi"/>
          <w:sz w:val="18"/>
          <w:szCs w:val="18"/>
        </w:rPr>
        <w:t>Dílčí</w:t>
      </w:r>
      <w:r w:rsidRPr="002507FA">
        <w:rPr>
          <w:rFonts w:ascii="Verdana" w:hAnsi="Verdana" w:cstheme="minorHAnsi"/>
          <w:sz w:val="18"/>
          <w:szCs w:val="18"/>
        </w:rPr>
        <w:t xml:space="preserve"> smlouvy použít pouze </w:t>
      </w:r>
      <w:r w:rsidR="006B0D7E" w:rsidRPr="002507FA">
        <w:rPr>
          <w:rFonts w:ascii="Verdana" w:hAnsi="Verdana" w:cstheme="minorHAnsi"/>
          <w:sz w:val="18"/>
          <w:szCs w:val="18"/>
        </w:rPr>
        <w:t>za podmínek uvedených v Obchodních podmínkách.</w:t>
      </w:r>
    </w:p>
    <w:p w14:paraId="65B6249D" w14:textId="5AE3C82C" w:rsidR="00131B21" w:rsidRPr="00297ACC" w:rsidRDefault="00131B21" w:rsidP="00876F5E">
      <w:pPr>
        <w:pStyle w:val="Odstavecseseznamem"/>
        <w:numPr>
          <w:ilvl w:val="0"/>
          <w:numId w:val="2"/>
        </w:numPr>
        <w:spacing w:before="120" w:after="120"/>
        <w:contextualSpacing w:val="0"/>
        <w:jc w:val="both"/>
        <w:rPr>
          <w:rFonts w:ascii="Verdana" w:hAnsi="Verdana" w:cstheme="minorHAnsi"/>
          <w:sz w:val="18"/>
          <w:szCs w:val="18"/>
        </w:rPr>
      </w:pPr>
      <w:proofErr w:type="spellStart"/>
      <w:r w:rsidRPr="00297ACC">
        <w:rPr>
          <w:rFonts w:ascii="Verdana" w:hAnsi="Verdana" w:cstheme="minorHAnsi"/>
          <w:sz w:val="18"/>
          <w:szCs w:val="18"/>
        </w:rPr>
        <w:t>Compliance</w:t>
      </w:r>
      <w:proofErr w:type="spellEnd"/>
      <w:r w:rsidRPr="00297ACC">
        <w:rPr>
          <w:rFonts w:ascii="Verdana" w:hAnsi="Verdana" w:cstheme="minorHAnsi"/>
          <w:sz w:val="18"/>
          <w:szCs w:val="18"/>
        </w:rPr>
        <w:t xml:space="preserve"> doložka a etické zásady</w:t>
      </w:r>
      <w:r w:rsidR="007C27D0">
        <w:rPr>
          <w:rFonts w:ascii="Verdana" w:hAnsi="Verdana" w:cstheme="minorHAnsi"/>
          <w:sz w:val="18"/>
          <w:szCs w:val="18"/>
        </w:rPr>
        <w:t>.</w:t>
      </w:r>
    </w:p>
    <w:p w14:paraId="5F76A570" w14:textId="73765585" w:rsidR="00774609" w:rsidRDefault="00A34B1D" w:rsidP="00876F5E">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w:t>
      </w:r>
      <w:r w:rsidR="00774609">
        <w:rPr>
          <w:rFonts w:ascii="Verdana" w:hAnsi="Verdana" w:cstheme="minorHAnsi"/>
          <w:sz w:val="18"/>
          <w:szCs w:val="18"/>
        </w:rPr>
        <w:t>R</w:t>
      </w:r>
      <w:r w:rsidRPr="00A34B1D">
        <w:rPr>
          <w:rFonts w:ascii="Verdana" w:hAnsi="Verdana" w:cstheme="minorHAnsi"/>
          <w:sz w:val="18"/>
          <w:szCs w:val="18"/>
        </w:rPr>
        <w:t xml:space="preserve">ámcové dohody jednaly a postupovaly čestně a transparentně a zavazují se tak jednat i při uzavírání a plnění </w:t>
      </w:r>
      <w:r w:rsidR="006C0B8D">
        <w:rPr>
          <w:rFonts w:ascii="Verdana" w:hAnsi="Verdana" w:cstheme="minorHAnsi"/>
          <w:sz w:val="18"/>
          <w:szCs w:val="18"/>
        </w:rPr>
        <w:t>Dílčí</w:t>
      </w:r>
      <w:r w:rsidRPr="00A34B1D">
        <w:rPr>
          <w:rFonts w:ascii="Verdana" w:hAnsi="Verdana" w:cstheme="minorHAnsi"/>
          <w:sz w:val="18"/>
          <w:szCs w:val="18"/>
        </w:rPr>
        <w:t xml:space="preserve">ch smluv zadávaných na základě této </w:t>
      </w:r>
      <w:r w:rsidR="00774609">
        <w:rPr>
          <w:rFonts w:ascii="Verdana" w:hAnsi="Verdana" w:cstheme="minorHAnsi"/>
          <w:sz w:val="18"/>
          <w:szCs w:val="18"/>
        </w:rPr>
        <w:t>R</w:t>
      </w:r>
      <w:r w:rsidRPr="00A34B1D">
        <w:rPr>
          <w:rFonts w:ascii="Verdana" w:hAnsi="Verdana" w:cstheme="minorHAnsi"/>
          <w:sz w:val="18"/>
          <w:szCs w:val="18"/>
        </w:rPr>
        <w:t xml:space="preserve">ámcové dohody, a dále při veškerých činnostech, které s těmito </w:t>
      </w:r>
      <w:r w:rsidR="006C0B8D">
        <w:rPr>
          <w:rFonts w:ascii="Verdana" w:hAnsi="Verdana" w:cstheme="minorHAnsi"/>
          <w:sz w:val="18"/>
          <w:szCs w:val="18"/>
        </w:rPr>
        <w:t>Dílčí</w:t>
      </w:r>
      <w:r w:rsidRPr="00A34B1D">
        <w:rPr>
          <w:rFonts w:ascii="Verdana" w:hAnsi="Verdana" w:cstheme="minorHAnsi"/>
          <w:sz w:val="18"/>
          <w:szCs w:val="18"/>
        </w:rPr>
        <w:t xml:space="preserve">mi smlouvami souvisejí. Každá ze </w:t>
      </w:r>
      <w:r w:rsidR="003B492E">
        <w:rPr>
          <w:rFonts w:ascii="Verdana" w:hAnsi="Verdana" w:cstheme="minorHAnsi"/>
          <w:sz w:val="18"/>
          <w:szCs w:val="18"/>
        </w:rPr>
        <w:t>S</w:t>
      </w:r>
      <w:r w:rsidRPr="00A34B1D">
        <w:rPr>
          <w:rFonts w:ascii="Verdana" w:hAnsi="Verdana" w:cstheme="minorHAnsi"/>
          <w:sz w:val="18"/>
          <w:szCs w:val="18"/>
        </w:rPr>
        <w:t xml:space="preserve">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w:t>
      </w:r>
      <w:r w:rsidR="00DA39E2">
        <w:rPr>
          <w:rFonts w:ascii="Verdana" w:hAnsi="Verdana" w:cstheme="minorHAnsi"/>
          <w:sz w:val="18"/>
          <w:szCs w:val="18"/>
        </w:rPr>
        <w:t>S</w:t>
      </w:r>
      <w:r w:rsidRPr="00A34B1D">
        <w:rPr>
          <w:rFonts w:ascii="Verdana" w:hAnsi="Verdana" w:cstheme="minorHAnsi"/>
          <w:sz w:val="18"/>
          <w:szCs w:val="18"/>
        </w:rPr>
        <w:t xml:space="preserve">mluvní strany, pakliže těmito dokumenty dotčené </w:t>
      </w:r>
      <w:r w:rsidR="00DA39E2">
        <w:rPr>
          <w:rFonts w:ascii="Verdana" w:hAnsi="Verdana" w:cstheme="minorHAnsi"/>
          <w:sz w:val="18"/>
          <w:szCs w:val="18"/>
        </w:rPr>
        <w:t>S</w:t>
      </w:r>
      <w:r w:rsidRPr="00A34B1D">
        <w:rPr>
          <w:rFonts w:ascii="Verdana" w:hAnsi="Verdana" w:cstheme="minorHAnsi"/>
          <w:sz w:val="18"/>
          <w:szCs w:val="18"/>
        </w:rPr>
        <w:t xml:space="preserve">mluvní strany disponují, a jsou uveřejněny na webových stránkách smluvních stran (společností). </w:t>
      </w:r>
    </w:p>
    <w:p w14:paraId="334C2825" w14:textId="62C239F8" w:rsidR="00774609" w:rsidRDefault="00050EAA" w:rsidP="00876F5E">
      <w:pPr>
        <w:pStyle w:val="1odstavec"/>
        <w:ind w:left="284" w:firstLine="0"/>
      </w:pPr>
      <w:r>
        <w:t xml:space="preserve"> </w:t>
      </w:r>
      <w:r w:rsidR="00774609">
        <w:t>Správa železnic, státní organizace, má výše uvedené dokumenty k dispozici na webových</w:t>
      </w:r>
      <w:r>
        <w:t xml:space="preserve">   </w:t>
      </w:r>
      <w:r w:rsidR="003B492E">
        <w:t xml:space="preserve">  </w:t>
      </w:r>
      <w:r w:rsidR="00774609">
        <w:t xml:space="preserve">stránkách: </w:t>
      </w:r>
      <w:hyperlink r:id="rId13" w:history="1">
        <w:r w:rsidR="00774609">
          <w:rPr>
            <w:rStyle w:val="Hypertextovodkaz"/>
          </w:rPr>
          <w:t>https://www.spravazeleznic.cz/o-nas/nezadouci-jednani-a-boj-s-korupci</w:t>
        </w:r>
      </w:hyperlink>
      <w:r w:rsidR="00774609">
        <w:t>.</w:t>
      </w:r>
    </w:p>
    <w:p w14:paraId="71CA751A" w14:textId="77777777" w:rsidR="00774609" w:rsidRPr="005F0416" w:rsidRDefault="00774609" w:rsidP="00876F5E">
      <w:pPr>
        <w:pStyle w:val="Odstavecseseznamem"/>
        <w:numPr>
          <w:ilvl w:val="0"/>
          <w:numId w:val="2"/>
        </w:numPr>
        <w:spacing w:before="120" w:after="120"/>
        <w:contextualSpacing w:val="0"/>
        <w:jc w:val="both"/>
        <w:rPr>
          <w:rFonts w:ascii="Verdana" w:hAnsi="Verdana" w:cstheme="minorHAnsi"/>
          <w:sz w:val="18"/>
          <w:szCs w:val="18"/>
        </w:rPr>
      </w:pPr>
      <w:r w:rsidRPr="005F0416">
        <w:rPr>
          <w:rFonts w:ascii="Verdana" w:hAnsi="Verdana" w:cstheme="minorHAnsi"/>
          <w:sz w:val="18"/>
          <w:szCs w:val="18"/>
        </w:rPr>
        <w:t xml:space="preserve">Sociálně a environmentálně odpovědné zadávání: </w:t>
      </w:r>
    </w:p>
    <w:p w14:paraId="5CDA4632" w14:textId="2990047F" w:rsidR="005345B6" w:rsidRPr="005F0416" w:rsidRDefault="005345B6" w:rsidP="00876F5E">
      <w:pPr>
        <w:pStyle w:val="acnormal"/>
        <w:spacing w:before="0" w:after="60"/>
        <w:ind w:left="360"/>
        <w:rPr>
          <w:rFonts w:ascii="Verdana" w:hAnsi="Verdana"/>
          <w:sz w:val="18"/>
          <w:szCs w:val="18"/>
        </w:rPr>
      </w:pPr>
      <w:r w:rsidRPr="005F0416">
        <w:rPr>
          <w:rFonts w:ascii="Verdana" w:hAnsi="Verdana" w:cstheme="minorHAnsi"/>
          <w:sz w:val="18"/>
          <w:szCs w:val="18"/>
        </w:rPr>
        <w:t xml:space="preserve">Objednatel požaduje, aby Zhotovitel při realizaci </w:t>
      </w:r>
      <w:r w:rsidR="006C0B8D">
        <w:rPr>
          <w:rFonts w:ascii="Verdana" w:hAnsi="Verdana" w:cstheme="minorHAnsi"/>
          <w:sz w:val="18"/>
          <w:szCs w:val="18"/>
        </w:rPr>
        <w:t>Dílčí</w:t>
      </w:r>
      <w:r w:rsidRPr="005F0416">
        <w:rPr>
          <w:rFonts w:ascii="Verdana" w:hAnsi="Verdana" w:cstheme="minorHAnsi"/>
          <w:sz w:val="18"/>
          <w:szCs w:val="18"/>
        </w:rPr>
        <w:t xml:space="preserve">ch smluv uzavřených na základě této </w:t>
      </w:r>
      <w:r w:rsidR="008365B8" w:rsidRPr="005F0416">
        <w:rPr>
          <w:rFonts w:ascii="Verdana" w:hAnsi="Verdana" w:cstheme="minorHAnsi"/>
          <w:sz w:val="18"/>
          <w:szCs w:val="18"/>
        </w:rPr>
        <w:t>R</w:t>
      </w:r>
      <w:r w:rsidRPr="005F0416">
        <w:rPr>
          <w:rFonts w:ascii="Verdana" w:hAnsi="Verdana" w:cstheme="minorHAnsi"/>
          <w:sz w:val="18"/>
          <w:szCs w:val="18"/>
        </w:rPr>
        <w:t>ámcové dohody pro Objednatele</w:t>
      </w:r>
      <w:r w:rsidR="00DC0CC5" w:rsidRPr="005F0416">
        <w:rPr>
          <w:rFonts w:ascii="Verdana" w:hAnsi="Verdana" w:cstheme="minorHAnsi"/>
          <w:sz w:val="18"/>
          <w:szCs w:val="18"/>
        </w:rPr>
        <w:t xml:space="preserve"> realizoval jednání a porady primárně distančním způsobem (elektronicky např. MS Teams, Google meet atd.), pokud nebude nutná jeho účast na místě při realizaci předmětu </w:t>
      </w:r>
      <w:r w:rsidR="00320EB3">
        <w:rPr>
          <w:rFonts w:ascii="Verdana" w:hAnsi="Verdana" w:cstheme="minorHAnsi"/>
          <w:sz w:val="18"/>
          <w:szCs w:val="18"/>
        </w:rPr>
        <w:t>Díla</w:t>
      </w:r>
      <w:r w:rsidR="00DC0CC5" w:rsidRPr="005F0416">
        <w:rPr>
          <w:rFonts w:ascii="Verdana" w:hAnsi="Verdana" w:cstheme="minorHAnsi"/>
          <w:sz w:val="18"/>
          <w:szCs w:val="18"/>
        </w:rPr>
        <w:t xml:space="preserve">. </w:t>
      </w:r>
    </w:p>
    <w:p w14:paraId="34C6DEA1" w14:textId="7A3E15A7" w:rsidR="00772C2A" w:rsidRDefault="00772C2A" w:rsidP="00876F5E">
      <w:pPr>
        <w:pStyle w:val="Odstavecseseznamem"/>
        <w:spacing w:after="60"/>
        <w:ind w:left="360" w:right="1"/>
        <w:contextualSpacing w:val="0"/>
        <w:jc w:val="both"/>
        <w:rPr>
          <w:rFonts w:ascii="Verdana" w:hAnsi="Verdana" w:cstheme="minorHAnsi"/>
          <w:sz w:val="18"/>
          <w:szCs w:val="18"/>
        </w:rPr>
      </w:pPr>
      <w:r>
        <w:rPr>
          <w:rFonts w:ascii="Verdana" w:hAnsi="Verdana" w:cstheme="minorHAnsi"/>
          <w:sz w:val="18"/>
          <w:szCs w:val="18"/>
        </w:rPr>
        <w:t>Zhotovitel</w:t>
      </w:r>
      <w:r w:rsidRPr="00772C2A">
        <w:rPr>
          <w:rFonts w:ascii="Verdana" w:hAnsi="Verdana" w:cstheme="minorHAnsi"/>
          <w:sz w:val="18"/>
          <w:szCs w:val="18"/>
        </w:rPr>
        <w:t xml:space="preserve"> se zavazuje sjednat si s dalšími osobami, které se na jeho straně podílejí na plnění předmětu Rámcové dohody a jsou podnikateli, stejnou nebo kratší dobu splatnosti daňových dokladů, než jaká je sjednána v této Rámcové dohodě. </w:t>
      </w:r>
    </w:p>
    <w:p w14:paraId="53BA7FD5" w14:textId="16F5E040" w:rsidR="00772C2A" w:rsidRDefault="00772C2A" w:rsidP="00876F5E">
      <w:pPr>
        <w:pStyle w:val="Odstavecseseznamem"/>
        <w:spacing w:before="120" w:after="120"/>
        <w:ind w:left="357"/>
        <w:contextualSpacing w:val="0"/>
        <w:jc w:val="both"/>
        <w:rPr>
          <w:rFonts w:ascii="Verdana" w:hAnsi="Verdana" w:cstheme="minorHAnsi"/>
          <w:sz w:val="18"/>
          <w:szCs w:val="18"/>
        </w:rPr>
      </w:pPr>
      <w:r>
        <w:rPr>
          <w:rFonts w:ascii="Verdana" w:hAnsi="Verdana" w:cstheme="minorHAnsi"/>
          <w:sz w:val="18"/>
          <w:szCs w:val="18"/>
        </w:rPr>
        <w:t>Zhotovitel</w:t>
      </w:r>
      <w:r w:rsidRPr="00772C2A">
        <w:rPr>
          <w:rFonts w:ascii="Verdana" w:hAnsi="Verdana" w:cstheme="minorHAnsi"/>
          <w:sz w:val="18"/>
          <w:szCs w:val="18"/>
        </w:rPr>
        <w:t xml:space="preserve"> se zavazuje na písemnou výzvu předložit </w:t>
      </w:r>
      <w:r>
        <w:rPr>
          <w:rFonts w:ascii="Verdana" w:hAnsi="Verdana" w:cstheme="minorHAnsi"/>
          <w:sz w:val="18"/>
          <w:szCs w:val="18"/>
        </w:rPr>
        <w:t>Objednateli</w:t>
      </w:r>
      <w:r w:rsidRPr="00772C2A">
        <w:rPr>
          <w:rFonts w:ascii="Verdana" w:hAnsi="Verdana" w:cstheme="minorHAnsi"/>
          <w:sz w:val="18"/>
          <w:szCs w:val="18"/>
        </w:rPr>
        <w:t xml:space="preserve"> do 7 kalendářních dnů od doručení výzvy </w:t>
      </w:r>
      <w:r w:rsidR="00DA39E2">
        <w:rPr>
          <w:rFonts w:ascii="Verdana" w:hAnsi="Verdana" w:cstheme="minorHAnsi"/>
          <w:sz w:val="18"/>
          <w:szCs w:val="18"/>
        </w:rPr>
        <w:t>S</w:t>
      </w:r>
      <w:r w:rsidRPr="00772C2A">
        <w:rPr>
          <w:rFonts w:ascii="Verdana" w:hAnsi="Verdana" w:cstheme="minorHAnsi"/>
          <w:sz w:val="18"/>
          <w:szCs w:val="18"/>
        </w:rPr>
        <w:t xml:space="preserve">mluvní dokumentaci (včetně jejích případných změn) se smluvními partnery </w:t>
      </w:r>
      <w:r>
        <w:rPr>
          <w:rFonts w:ascii="Verdana" w:hAnsi="Verdana" w:cstheme="minorHAnsi"/>
          <w:sz w:val="18"/>
          <w:szCs w:val="18"/>
        </w:rPr>
        <w:t>Zhotovitele</w:t>
      </w:r>
      <w:r w:rsidRPr="00772C2A">
        <w:rPr>
          <w:rFonts w:ascii="Verdana" w:hAnsi="Verdana" w:cstheme="minorHAnsi"/>
          <w:sz w:val="18"/>
          <w:szCs w:val="18"/>
        </w:rPr>
        <w:t xml:space="preserve"> uvedenými ve výzvě </w:t>
      </w:r>
      <w:r>
        <w:rPr>
          <w:rFonts w:ascii="Verdana" w:hAnsi="Verdana" w:cstheme="minorHAnsi"/>
          <w:sz w:val="18"/>
          <w:szCs w:val="18"/>
        </w:rPr>
        <w:t>Objednatele</w:t>
      </w:r>
      <w:r w:rsidRPr="00772C2A">
        <w:rPr>
          <w:rFonts w:ascii="Verdana" w:hAnsi="Verdana" w:cstheme="minorHAnsi"/>
          <w:sz w:val="18"/>
          <w:szCs w:val="18"/>
        </w:rPr>
        <w:t xml:space="preserve">, ze kterých bude vyplývat splnění povinnosti </w:t>
      </w:r>
      <w:r>
        <w:rPr>
          <w:rFonts w:ascii="Verdana" w:hAnsi="Verdana" w:cstheme="minorHAnsi"/>
          <w:sz w:val="18"/>
          <w:szCs w:val="18"/>
        </w:rPr>
        <w:t>Zhotovitele</w:t>
      </w:r>
      <w:r w:rsidRPr="00772C2A">
        <w:rPr>
          <w:rFonts w:ascii="Verdana" w:hAnsi="Verdana" w:cstheme="minorHAnsi"/>
          <w:sz w:val="18"/>
          <w:szCs w:val="18"/>
        </w:rPr>
        <w:t xml:space="preserve"> dle předchozího odstavce</w:t>
      </w:r>
      <w:r>
        <w:rPr>
          <w:rFonts w:ascii="Verdana" w:hAnsi="Verdana" w:cstheme="minorHAnsi"/>
          <w:sz w:val="18"/>
          <w:szCs w:val="18"/>
        </w:rPr>
        <w:t xml:space="preserve"> tohoto článku Rámcové dohody</w:t>
      </w:r>
      <w:r w:rsidRPr="00772C2A">
        <w:rPr>
          <w:rFonts w:ascii="Verdana" w:hAnsi="Verdana" w:cstheme="minorHAnsi"/>
          <w:sz w:val="18"/>
          <w:szCs w:val="18"/>
        </w:rPr>
        <w:t xml:space="preserve">. Předkládaná </w:t>
      </w:r>
      <w:r w:rsidR="00DA39E2">
        <w:rPr>
          <w:rFonts w:ascii="Verdana" w:hAnsi="Verdana" w:cstheme="minorHAnsi"/>
          <w:sz w:val="18"/>
          <w:szCs w:val="18"/>
        </w:rPr>
        <w:t>S</w:t>
      </w:r>
      <w:r w:rsidRPr="00772C2A">
        <w:rPr>
          <w:rFonts w:ascii="Verdana" w:hAnsi="Verdana" w:cstheme="minorHAnsi"/>
          <w:sz w:val="18"/>
          <w:szCs w:val="18"/>
        </w:rPr>
        <w:t>mluvní dokumentace bude anonymizovaná tak, aby neobsahovala osobní údaje či obchodní tajemství</w:t>
      </w:r>
      <w:r w:rsidR="002C10F4">
        <w:rPr>
          <w:rFonts w:ascii="Verdana" w:hAnsi="Verdana" w:cstheme="minorHAnsi"/>
          <w:sz w:val="18"/>
          <w:szCs w:val="18"/>
        </w:rPr>
        <w:t xml:space="preserve"> </w:t>
      </w:r>
      <w:r>
        <w:rPr>
          <w:rFonts w:ascii="Verdana" w:hAnsi="Verdana" w:cstheme="minorHAnsi"/>
          <w:sz w:val="18"/>
          <w:szCs w:val="18"/>
        </w:rPr>
        <w:t>Zhotovitele</w:t>
      </w:r>
      <w:r w:rsidRPr="00772C2A">
        <w:rPr>
          <w:rFonts w:ascii="Verdana" w:hAnsi="Verdana" w:cstheme="minorHAnsi"/>
          <w:sz w:val="18"/>
          <w:szCs w:val="18"/>
        </w:rPr>
        <w:t xml:space="preserve"> či smluvních partnerů </w:t>
      </w:r>
      <w:r>
        <w:rPr>
          <w:rFonts w:ascii="Verdana" w:hAnsi="Verdana" w:cstheme="minorHAnsi"/>
          <w:sz w:val="18"/>
          <w:szCs w:val="18"/>
        </w:rPr>
        <w:t>Zhotovitele</w:t>
      </w:r>
      <w:r w:rsidRPr="00772C2A">
        <w:rPr>
          <w:rFonts w:ascii="Verdana" w:hAnsi="Verdana" w:cstheme="minorHAnsi"/>
          <w:sz w:val="18"/>
          <w:szCs w:val="18"/>
        </w:rPr>
        <w:t xml:space="preserve">; musí z ní však být vždy zřejmé splnění povinnosti dle </w:t>
      </w:r>
      <w:r w:rsidR="008365B8">
        <w:rPr>
          <w:rFonts w:ascii="Verdana" w:hAnsi="Verdana" w:cstheme="minorHAnsi"/>
          <w:sz w:val="18"/>
          <w:szCs w:val="18"/>
        </w:rPr>
        <w:t>předchozího odstavce</w:t>
      </w:r>
      <w:r w:rsidRPr="00772C2A">
        <w:rPr>
          <w:rFonts w:ascii="Verdana" w:hAnsi="Verdana" w:cstheme="minorHAnsi"/>
          <w:sz w:val="18"/>
          <w:szCs w:val="18"/>
        </w:rPr>
        <w:t>.</w:t>
      </w:r>
    </w:p>
    <w:p w14:paraId="4890FCE8" w14:textId="454F7E5F" w:rsidR="002C10F4" w:rsidRPr="002C10F4" w:rsidRDefault="002C10F4" w:rsidP="002C10F4">
      <w:pPr>
        <w:pStyle w:val="Odstavecseseznamem"/>
        <w:numPr>
          <w:ilvl w:val="0"/>
          <w:numId w:val="2"/>
        </w:numPr>
        <w:spacing w:before="120"/>
        <w:ind w:right="1"/>
        <w:rPr>
          <w:rFonts w:ascii="Verdana" w:hAnsi="Verdana" w:cstheme="minorHAnsi"/>
          <w:sz w:val="18"/>
          <w:szCs w:val="18"/>
        </w:rPr>
      </w:pPr>
      <w:r w:rsidRPr="002C10F4">
        <w:rPr>
          <w:rFonts w:ascii="Verdana" w:hAnsi="Verdana" w:cstheme="minorHAnsi"/>
          <w:sz w:val="18"/>
          <w:szCs w:val="18"/>
        </w:rPr>
        <w:t>Povinnosti Zhotovitele v souvislosti se zpracováním osobních údajů:</w:t>
      </w:r>
    </w:p>
    <w:p w14:paraId="7D432E8A" w14:textId="1F0FC325" w:rsidR="002C10F4" w:rsidRPr="002C10F4" w:rsidRDefault="002C10F4" w:rsidP="003B492E">
      <w:pPr>
        <w:pStyle w:val="Odstavecseseznamem"/>
        <w:numPr>
          <w:ilvl w:val="2"/>
          <w:numId w:val="2"/>
        </w:numPr>
        <w:tabs>
          <w:tab w:val="clear" w:pos="1800"/>
        </w:tabs>
        <w:spacing w:before="120" w:after="120"/>
        <w:ind w:left="851" w:hanging="181"/>
        <w:contextualSpacing w:val="0"/>
        <w:jc w:val="both"/>
        <w:rPr>
          <w:rFonts w:ascii="Verdana" w:hAnsi="Verdana" w:cstheme="minorHAnsi"/>
          <w:bCs/>
          <w:sz w:val="18"/>
          <w:szCs w:val="18"/>
        </w:rPr>
      </w:pPr>
      <w:r w:rsidRPr="002C10F4">
        <w:rPr>
          <w:rFonts w:ascii="Verdana" w:hAnsi="Verdana" w:cstheme="minorHAnsi"/>
          <w:bCs/>
          <w:sz w:val="18"/>
          <w:szCs w:val="18"/>
        </w:rPr>
        <w:t>Zhotovitel se zavazuje přijmout vhodná technická a organizační opatření podle Nařízení Evropského parlamentu a Rady (EU) 2016/679 ze dne 27.4.2016 o ochraně fyzických osob v souvislosti se zpracováním osobních údajů a o volném pohybu těchto údajů a o zrušení směrnice 95/46/ES (obecné nařízení o ochraně osobních údajů) (dále jen „</w:t>
      </w:r>
      <w:r w:rsidRPr="002C10F4">
        <w:rPr>
          <w:rFonts w:ascii="Verdana" w:hAnsi="Verdana" w:cstheme="minorHAnsi"/>
          <w:b/>
          <w:bCs/>
          <w:sz w:val="18"/>
          <w:szCs w:val="18"/>
        </w:rPr>
        <w:t>GDPR</w:t>
      </w:r>
      <w:r w:rsidRPr="002C10F4">
        <w:rPr>
          <w:rFonts w:ascii="Verdana" w:hAnsi="Verdana" w:cstheme="minorHAnsi"/>
          <w:bCs/>
          <w:sz w:val="18"/>
          <w:szCs w:val="18"/>
        </w:rPr>
        <w:t xml:space="preserve">“), které </w:t>
      </w:r>
      <w:r w:rsidRPr="002C10F4">
        <w:rPr>
          <w:rFonts w:ascii="Verdana" w:hAnsi="Verdana" w:cstheme="minorHAnsi"/>
          <w:bCs/>
          <w:sz w:val="18"/>
          <w:szCs w:val="18"/>
        </w:rPr>
        <w:lastRenderedPageBreak/>
        <w:t>se na něj jako na Zhotovitele vztahují a plnění těchto povinností na vyžádání doložit Objednateli;</w:t>
      </w:r>
    </w:p>
    <w:p w14:paraId="155D514E" w14:textId="77777777" w:rsidR="002C10F4" w:rsidRPr="002C10F4" w:rsidRDefault="002C10F4" w:rsidP="003B492E">
      <w:pPr>
        <w:pStyle w:val="Odstavecseseznamem"/>
        <w:numPr>
          <w:ilvl w:val="2"/>
          <w:numId w:val="2"/>
        </w:numPr>
        <w:tabs>
          <w:tab w:val="clear" w:pos="1800"/>
        </w:tabs>
        <w:spacing w:before="120" w:after="120"/>
        <w:ind w:left="851" w:hanging="181"/>
        <w:contextualSpacing w:val="0"/>
        <w:jc w:val="both"/>
        <w:rPr>
          <w:rFonts w:ascii="Verdana" w:hAnsi="Verdana" w:cstheme="minorHAnsi"/>
          <w:bCs/>
          <w:sz w:val="18"/>
          <w:szCs w:val="18"/>
        </w:rPr>
      </w:pPr>
      <w:r w:rsidRPr="002C10F4">
        <w:rPr>
          <w:rFonts w:ascii="Verdana" w:hAnsi="Verdana" w:cstheme="minorHAnsi"/>
          <w:bCs/>
          <w:sz w:val="18"/>
          <w:szCs w:val="18"/>
        </w:rPr>
        <w:t>Zhotovitel neprodleně informuje Objednatele, pokud jsou podle jeho názoru určité pokyny Objednatele v rozporu s účinnými právními předpisy;</w:t>
      </w:r>
    </w:p>
    <w:p w14:paraId="3804E9D7" w14:textId="77777777" w:rsidR="002C10F4" w:rsidRPr="002C10F4" w:rsidRDefault="002C10F4" w:rsidP="003B492E">
      <w:pPr>
        <w:pStyle w:val="Odstavecseseznamem"/>
        <w:numPr>
          <w:ilvl w:val="2"/>
          <w:numId w:val="2"/>
        </w:numPr>
        <w:tabs>
          <w:tab w:val="clear" w:pos="1800"/>
        </w:tabs>
        <w:spacing w:before="120" w:after="120"/>
        <w:ind w:left="851" w:hanging="181"/>
        <w:contextualSpacing w:val="0"/>
        <w:jc w:val="both"/>
        <w:rPr>
          <w:rFonts w:ascii="Verdana" w:hAnsi="Verdana" w:cstheme="minorHAnsi"/>
          <w:bCs/>
          <w:sz w:val="18"/>
          <w:szCs w:val="18"/>
        </w:rPr>
      </w:pPr>
      <w:r w:rsidRPr="002C10F4">
        <w:rPr>
          <w:rFonts w:ascii="Verdana" w:hAnsi="Verdana" w:cstheme="minorHAnsi"/>
          <w:bCs/>
          <w:sz w:val="18"/>
          <w:szCs w:val="18"/>
        </w:rPr>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2F8BA20A" w14:textId="77777777" w:rsidR="002C10F4" w:rsidRPr="002C10F4" w:rsidRDefault="002C10F4" w:rsidP="003B492E">
      <w:pPr>
        <w:pStyle w:val="Odstavecseseznamem"/>
        <w:numPr>
          <w:ilvl w:val="2"/>
          <w:numId w:val="2"/>
        </w:numPr>
        <w:tabs>
          <w:tab w:val="clear" w:pos="1800"/>
        </w:tabs>
        <w:spacing w:before="120" w:after="120"/>
        <w:ind w:left="851" w:hanging="181"/>
        <w:contextualSpacing w:val="0"/>
        <w:jc w:val="both"/>
        <w:rPr>
          <w:rFonts w:ascii="Verdana" w:hAnsi="Verdana" w:cstheme="minorHAnsi"/>
          <w:bCs/>
          <w:sz w:val="18"/>
          <w:szCs w:val="18"/>
        </w:rPr>
      </w:pPr>
      <w:r w:rsidRPr="002C10F4">
        <w:rPr>
          <w:rFonts w:ascii="Verdana" w:hAnsi="Verdana" w:cstheme="minorHAnsi"/>
          <w:bCs/>
          <w:sz w:val="18"/>
          <w:szCs w:val="18"/>
        </w:rPr>
        <w:t>Zhotovitel je povinen zajistit, aby se osoby oprávněné zpracovávat osobní údaje zavázaly zachovávat mlčenlivost ve vztahu ke všem osobním údajům, které zpracovává na základě Rámcové dohody, a rovněž tak o bezpečnostních opatřeních, jejichž zveřejnění by ohrozilo zabezpečení osobních údajů;</w:t>
      </w:r>
    </w:p>
    <w:p w14:paraId="1AD437AC" w14:textId="77777777" w:rsidR="002C10F4" w:rsidRPr="002C10F4" w:rsidRDefault="002C10F4" w:rsidP="003B492E">
      <w:pPr>
        <w:pStyle w:val="Odstavecseseznamem"/>
        <w:numPr>
          <w:ilvl w:val="2"/>
          <w:numId w:val="2"/>
        </w:numPr>
        <w:tabs>
          <w:tab w:val="clear" w:pos="1800"/>
        </w:tabs>
        <w:spacing w:before="120" w:after="120"/>
        <w:ind w:left="851" w:hanging="181"/>
        <w:contextualSpacing w:val="0"/>
        <w:jc w:val="both"/>
        <w:rPr>
          <w:rFonts w:ascii="Verdana" w:hAnsi="Verdana" w:cstheme="minorHAnsi"/>
          <w:bCs/>
          <w:sz w:val="18"/>
          <w:szCs w:val="18"/>
        </w:rPr>
      </w:pPr>
      <w:r w:rsidRPr="002C10F4">
        <w:rPr>
          <w:rFonts w:ascii="Verdana" w:hAnsi="Verdana" w:cstheme="minorHAnsi"/>
          <w:bCs/>
          <w:sz w:val="18"/>
          <w:szCs w:val="18"/>
        </w:rPr>
        <w:t>Zhotovitel může do zpracování zapojit poddodavatele pouze na základě předchozího písemného souhlasu Objednatele;</w:t>
      </w:r>
    </w:p>
    <w:p w14:paraId="5A687363" w14:textId="77777777" w:rsidR="002C10F4" w:rsidRPr="002C10F4" w:rsidRDefault="002C10F4" w:rsidP="003B492E">
      <w:pPr>
        <w:pStyle w:val="Odstavecseseznamem"/>
        <w:numPr>
          <w:ilvl w:val="2"/>
          <w:numId w:val="2"/>
        </w:numPr>
        <w:tabs>
          <w:tab w:val="clear" w:pos="1800"/>
        </w:tabs>
        <w:spacing w:before="120" w:after="120"/>
        <w:ind w:left="851" w:hanging="181"/>
        <w:contextualSpacing w:val="0"/>
        <w:jc w:val="both"/>
        <w:rPr>
          <w:rFonts w:ascii="Verdana" w:hAnsi="Verdana" w:cstheme="minorHAnsi"/>
          <w:bCs/>
          <w:sz w:val="18"/>
          <w:szCs w:val="18"/>
        </w:rPr>
      </w:pPr>
      <w:r w:rsidRPr="002C10F4">
        <w:rPr>
          <w:rFonts w:ascii="Verdana" w:hAnsi="Verdana" w:cstheme="minorHAnsi"/>
          <w:bCs/>
          <w:sz w:val="18"/>
          <w:szCs w:val="18"/>
        </w:rPr>
        <w:t>Zhotovitel se zavazuje s těmito poddodavateli uzavřít smlouvu zajišťující dodržování práv a povinností stanovených Rámcovou dohodou, zvláště pak povinnosti mlčenlivosti a zajištění bezpečnosti osobních údajů a poskytnutí dostatečných záruk pro zavedení stejných technických a organizačních opatření poddodavatelem;</w:t>
      </w:r>
    </w:p>
    <w:p w14:paraId="741F75C1" w14:textId="77777777" w:rsidR="002C10F4" w:rsidRPr="002C10F4" w:rsidRDefault="002C10F4" w:rsidP="003B492E">
      <w:pPr>
        <w:pStyle w:val="Odstavecseseznamem"/>
        <w:numPr>
          <w:ilvl w:val="2"/>
          <w:numId w:val="2"/>
        </w:numPr>
        <w:tabs>
          <w:tab w:val="clear" w:pos="1800"/>
        </w:tabs>
        <w:spacing w:before="120" w:after="120"/>
        <w:ind w:left="851" w:hanging="181"/>
        <w:contextualSpacing w:val="0"/>
        <w:jc w:val="both"/>
        <w:rPr>
          <w:rFonts w:ascii="Verdana" w:hAnsi="Verdana" w:cstheme="minorHAnsi"/>
          <w:bCs/>
          <w:sz w:val="18"/>
          <w:szCs w:val="18"/>
        </w:rPr>
      </w:pPr>
      <w:r w:rsidRPr="002C10F4">
        <w:rPr>
          <w:rFonts w:ascii="Verdana" w:hAnsi="Verdana" w:cstheme="minorHAnsi"/>
          <w:bCs/>
          <w:sz w:val="18"/>
          <w:szCs w:val="18"/>
        </w:rPr>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5F55051" w14:textId="77777777" w:rsidR="002C10F4" w:rsidRPr="002C10F4" w:rsidRDefault="002C10F4" w:rsidP="003B492E">
      <w:pPr>
        <w:pStyle w:val="Odstavecseseznamem"/>
        <w:numPr>
          <w:ilvl w:val="2"/>
          <w:numId w:val="2"/>
        </w:numPr>
        <w:tabs>
          <w:tab w:val="clear" w:pos="1800"/>
        </w:tabs>
        <w:spacing w:before="120" w:after="120"/>
        <w:ind w:left="851" w:hanging="181"/>
        <w:contextualSpacing w:val="0"/>
        <w:jc w:val="both"/>
        <w:rPr>
          <w:rFonts w:ascii="Verdana" w:hAnsi="Verdana" w:cstheme="minorHAnsi"/>
          <w:bCs/>
          <w:sz w:val="18"/>
          <w:szCs w:val="18"/>
        </w:rPr>
      </w:pPr>
      <w:r w:rsidRPr="002C10F4">
        <w:rPr>
          <w:rFonts w:ascii="Verdana" w:hAnsi="Verdana" w:cstheme="minorHAnsi"/>
          <w:bCs/>
          <w:sz w:val="18"/>
          <w:szCs w:val="18"/>
        </w:rPr>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F172025" w14:textId="05DC505B" w:rsidR="002C10F4" w:rsidRPr="002C10F4" w:rsidRDefault="002C10F4" w:rsidP="003B492E">
      <w:pPr>
        <w:pStyle w:val="Odstavecseseznamem"/>
        <w:numPr>
          <w:ilvl w:val="2"/>
          <w:numId w:val="2"/>
        </w:numPr>
        <w:tabs>
          <w:tab w:val="clear" w:pos="1800"/>
        </w:tabs>
        <w:spacing w:before="120" w:after="120"/>
        <w:ind w:left="851" w:hanging="181"/>
        <w:contextualSpacing w:val="0"/>
        <w:jc w:val="both"/>
        <w:rPr>
          <w:rFonts w:ascii="Verdana" w:hAnsi="Verdana" w:cstheme="minorHAnsi"/>
          <w:bCs/>
          <w:sz w:val="18"/>
          <w:szCs w:val="18"/>
        </w:rPr>
      </w:pPr>
      <w:r w:rsidRPr="002C10F4">
        <w:rPr>
          <w:rFonts w:ascii="Verdana" w:hAnsi="Verdana" w:cstheme="minorHAnsi"/>
          <w:bCs/>
          <w:sz w:val="18"/>
          <w:szCs w:val="18"/>
        </w:rPr>
        <w:t xml:space="preserve">Zhotovitel je povinen umožnit Objednateli a jím pověřené osobě, během běžné pracovní doby Zhotovitele, provést v sídle Zhotovitele kontrolu dodržování povinností týkajících </w:t>
      </w:r>
      <w:proofErr w:type="gramStart"/>
      <w:r w:rsidRPr="002C10F4">
        <w:rPr>
          <w:rFonts w:ascii="Verdana" w:hAnsi="Verdana" w:cstheme="minorHAnsi"/>
          <w:bCs/>
          <w:sz w:val="18"/>
          <w:szCs w:val="18"/>
        </w:rPr>
        <w:t>se</w:t>
      </w:r>
      <w:proofErr w:type="gramEnd"/>
      <w:r w:rsidRPr="002C10F4">
        <w:rPr>
          <w:rFonts w:ascii="Verdana" w:hAnsi="Verdana" w:cstheme="minorHAnsi"/>
          <w:bCs/>
          <w:sz w:val="18"/>
          <w:szCs w:val="18"/>
        </w:rPr>
        <w:t xml:space="preserve"> zpracování osobních údajů vyplývajících z Rámcové dohody, a to do tří (3) měsíců od jejího ukončení;</w:t>
      </w:r>
    </w:p>
    <w:p w14:paraId="15391ADD" w14:textId="77777777" w:rsidR="002C10F4" w:rsidRPr="002C10F4" w:rsidRDefault="002C10F4" w:rsidP="003B492E">
      <w:pPr>
        <w:pStyle w:val="Odstavecseseznamem"/>
        <w:numPr>
          <w:ilvl w:val="2"/>
          <w:numId w:val="2"/>
        </w:numPr>
        <w:tabs>
          <w:tab w:val="clear" w:pos="1800"/>
        </w:tabs>
        <w:spacing w:before="120" w:after="120"/>
        <w:ind w:left="851" w:hanging="181"/>
        <w:contextualSpacing w:val="0"/>
        <w:jc w:val="both"/>
        <w:rPr>
          <w:rFonts w:ascii="Verdana" w:hAnsi="Verdana" w:cstheme="minorHAnsi"/>
          <w:bCs/>
          <w:sz w:val="18"/>
          <w:szCs w:val="18"/>
        </w:rPr>
      </w:pPr>
      <w:r w:rsidRPr="002C10F4">
        <w:rPr>
          <w:rFonts w:ascii="Verdana" w:hAnsi="Verdana" w:cstheme="minorHAnsi"/>
          <w:bCs/>
          <w:sz w:val="18"/>
          <w:szCs w:val="18"/>
        </w:rPr>
        <w:t>Po ukončení zpracování osobních údajů podle Rámcové dohody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419E864" w14:textId="5473A866" w:rsidR="00512EC2" w:rsidRPr="005F0416" w:rsidRDefault="00512EC2" w:rsidP="005F0416">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t>STŘET ZÁJMŮ, POVINNOSTI ZHOTOVITELE V SOUVISLOSTI S </w:t>
      </w:r>
      <w:r w:rsidR="0069382B" w:rsidRPr="005F0416">
        <w:rPr>
          <w:rFonts w:ascii="Verdana" w:hAnsi="Verdana" w:cstheme="minorHAnsi"/>
          <w:b/>
          <w:sz w:val="22"/>
        </w:rPr>
        <w:t>MEZINÁRODNÍMI SANKCEMI</w:t>
      </w:r>
    </w:p>
    <w:p w14:paraId="07911492" w14:textId="7A471DD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15093AB4" w:rsidR="00230835" w:rsidRDefault="00230835" w:rsidP="003B492E">
      <w:pPr>
        <w:pStyle w:val="SODslseznam-2a"/>
        <w:tabs>
          <w:tab w:val="clear" w:pos="360"/>
        </w:tabs>
        <w:ind w:left="993"/>
      </w:pPr>
      <w:r>
        <w:t xml:space="preserve">on, ani žádný z jeho poddodavatelů, nejsou osobami, na něž se vztahuje zákaz zadání veřejné zakázky, pokud je to v rozporu s mezinárodními sankcemi podle zákona upravujícího provádění mezinárodních sankcí; právní úprava dle § 48a </w:t>
      </w:r>
      <w:r w:rsidR="006C0B8D">
        <w:t>Z</w:t>
      </w:r>
      <w:r w:rsidR="00865EDE">
        <w:t xml:space="preserve">ákona </w:t>
      </w:r>
      <w:r>
        <w:t xml:space="preserve">se použije analogicky, </w:t>
      </w:r>
    </w:p>
    <w:p w14:paraId="33556D77" w14:textId="04A933B5" w:rsidR="00230835" w:rsidRDefault="00230835" w:rsidP="003B492E">
      <w:pPr>
        <w:pStyle w:val="SODslseznam-2a"/>
        <w:tabs>
          <w:tab w:val="clear" w:pos="360"/>
        </w:tabs>
        <w:ind w:left="993"/>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w:t>
      </w:r>
      <w:r>
        <w:lastRenderedPageBreak/>
        <w:t>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w:t>
      </w:r>
      <w:r w:rsidR="00604E73">
        <w:t>ánku</w:t>
      </w:r>
      <w:r>
        <w:t xml:space="preserve">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3B492E">
      <w:pPr>
        <w:pStyle w:val="SODslseznam-2a"/>
        <w:tabs>
          <w:tab w:val="clear" w:pos="360"/>
        </w:tabs>
        <w:ind w:left="99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5F0416">
        <w:rPr>
          <w:b/>
          <w:bCs/>
          <w:iCs/>
        </w:rPr>
        <w:t>„Sankční seznamy“</w:t>
      </w:r>
      <w:r w:rsidRPr="005F0416">
        <w:rPr>
          <w:bCs/>
          <w:iCs/>
        </w:rPr>
        <w:t>),</w:t>
      </w:r>
    </w:p>
    <w:p w14:paraId="00F51794" w14:textId="2BAE2B27" w:rsidR="00512EC2" w:rsidRPr="00BC10AB" w:rsidRDefault="00230835" w:rsidP="003B492E">
      <w:pPr>
        <w:pStyle w:val="SODslseznam-2a"/>
        <w:tabs>
          <w:tab w:val="clear" w:pos="360"/>
        </w:tabs>
        <w:ind w:left="993"/>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w:t>
      </w:r>
      <w:r w:rsidRPr="008C2E05">
        <w:rPr>
          <w:b/>
          <w:bCs/>
        </w:rPr>
        <w:t>„Zákon o střetu zájmů“</w:t>
      </w:r>
      <w:r w:rsidRPr="00AD299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w:t>
      </w:r>
      <w:r w:rsidRPr="00BC10AB">
        <w:t>alespoň 25 % účasti společníka v obchodní společnosti.</w:t>
      </w:r>
      <w:r w:rsidR="00512EC2" w:rsidRPr="00BC10AB">
        <w:rPr>
          <w:rFonts w:cstheme="minorHAnsi"/>
          <w:szCs w:val="18"/>
        </w:rPr>
        <w:t xml:space="preserve"> </w:t>
      </w:r>
    </w:p>
    <w:p w14:paraId="24E3009F" w14:textId="11F8C7B2" w:rsidR="00512EC2" w:rsidRPr="00BC10AB" w:rsidRDefault="00512EC2" w:rsidP="00EE3D99">
      <w:pPr>
        <w:pStyle w:val="acnormal"/>
        <w:numPr>
          <w:ilvl w:val="0"/>
          <w:numId w:val="8"/>
        </w:numPr>
        <w:tabs>
          <w:tab w:val="left" w:pos="709"/>
        </w:tabs>
        <w:spacing w:after="0"/>
        <w:rPr>
          <w:rFonts w:ascii="Verdana" w:hAnsi="Verdana" w:cstheme="minorHAnsi"/>
          <w:sz w:val="18"/>
          <w:szCs w:val="18"/>
        </w:rPr>
      </w:pPr>
      <w:r w:rsidRPr="00BC10AB">
        <w:rPr>
          <w:rFonts w:ascii="Verdana" w:hAnsi="Verdana" w:cstheme="minorHAnsi"/>
          <w:sz w:val="18"/>
          <w:szCs w:val="18"/>
        </w:rPr>
        <w:t xml:space="preserve">Je-li Zhotovitelem sdružení více osob, platí podmínky dle </w:t>
      </w:r>
      <w:r w:rsidR="00230835" w:rsidRPr="00BC10AB">
        <w:rPr>
          <w:rFonts w:ascii="Verdana" w:hAnsi="Verdana" w:cstheme="minorHAnsi"/>
          <w:sz w:val="18"/>
          <w:szCs w:val="18"/>
        </w:rPr>
        <w:t xml:space="preserve">tohoto článku VII </w:t>
      </w:r>
      <w:r w:rsidRPr="00BC10AB">
        <w:rPr>
          <w:rFonts w:ascii="Verdana" w:hAnsi="Verdana" w:cstheme="minorHAnsi"/>
          <w:sz w:val="18"/>
          <w:szCs w:val="18"/>
        </w:rPr>
        <w:t>Rámcové dohody také jednotlivě pro všechny osoby v rámci Zhotovitele sdružené</w:t>
      </w:r>
      <w:r w:rsidR="0092573F" w:rsidRPr="00BC10AB">
        <w:rPr>
          <w:rFonts w:ascii="Verdana" w:hAnsi="Verdana" w:cstheme="minorHAnsi"/>
          <w:sz w:val="18"/>
          <w:szCs w:val="18"/>
        </w:rPr>
        <w:t>,</w:t>
      </w:r>
      <w:r w:rsidRPr="00BC10AB">
        <w:rPr>
          <w:rFonts w:ascii="Verdana" w:hAnsi="Verdana" w:cstheme="minorHAnsi"/>
          <w:sz w:val="18"/>
          <w:szCs w:val="18"/>
        </w:rPr>
        <w:t xml:space="preserve"> a to bez ohledu na právní formu tohoto sdružení.</w:t>
      </w:r>
    </w:p>
    <w:p w14:paraId="339BA031" w14:textId="1011B5EF" w:rsidR="00512EC2" w:rsidRPr="00BC10AB" w:rsidRDefault="00512EC2" w:rsidP="00EE3D99">
      <w:pPr>
        <w:pStyle w:val="acnormal"/>
        <w:numPr>
          <w:ilvl w:val="0"/>
          <w:numId w:val="8"/>
        </w:numPr>
        <w:tabs>
          <w:tab w:val="left" w:pos="709"/>
        </w:tabs>
        <w:spacing w:after="0"/>
        <w:rPr>
          <w:rFonts w:ascii="Verdana" w:hAnsi="Verdana" w:cstheme="minorHAnsi"/>
          <w:sz w:val="18"/>
          <w:szCs w:val="18"/>
        </w:rPr>
      </w:pPr>
      <w:r w:rsidRPr="00BC10AB">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BC10AB">
        <w:rPr>
          <w:rFonts w:ascii="Verdana" w:hAnsi="Verdana" w:cstheme="minorHAnsi"/>
          <w:sz w:val="18"/>
          <w:szCs w:val="18"/>
        </w:rPr>
        <w:t xml:space="preserve"> VII</w:t>
      </w:r>
      <w:r w:rsidRPr="00BC10AB">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1E1DD892" w:rsidR="00512EC2" w:rsidRPr="00BC10AB" w:rsidRDefault="00512EC2" w:rsidP="00EE3D99">
      <w:pPr>
        <w:pStyle w:val="acnormal"/>
        <w:numPr>
          <w:ilvl w:val="0"/>
          <w:numId w:val="8"/>
        </w:numPr>
        <w:tabs>
          <w:tab w:val="left" w:pos="709"/>
        </w:tabs>
        <w:spacing w:after="0"/>
        <w:rPr>
          <w:rFonts w:ascii="Verdana" w:hAnsi="Verdana" w:cstheme="minorHAnsi"/>
          <w:sz w:val="18"/>
          <w:szCs w:val="18"/>
        </w:rPr>
      </w:pPr>
      <w:r w:rsidRPr="00BC10AB">
        <w:rPr>
          <w:rFonts w:ascii="Verdana" w:hAnsi="Verdana" w:cstheme="minorHAnsi"/>
          <w:sz w:val="18"/>
          <w:szCs w:val="18"/>
        </w:rPr>
        <w:t xml:space="preserve">Zhotovitel se dále zavazuje postupovat při plnění </w:t>
      </w:r>
      <w:r w:rsidR="006C0B8D">
        <w:rPr>
          <w:rFonts w:ascii="Verdana" w:hAnsi="Verdana" w:cstheme="minorHAnsi"/>
          <w:sz w:val="18"/>
          <w:szCs w:val="18"/>
        </w:rPr>
        <w:t>Dílčí</w:t>
      </w:r>
      <w:r w:rsidRPr="00BC10AB">
        <w:rPr>
          <w:rFonts w:ascii="Verdana" w:hAnsi="Verdana" w:cstheme="minorHAnsi"/>
          <w:sz w:val="18"/>
          <w:szCs w:val="18"/>
        </w:rPr>
        <w:t xml:space="preserve">ch smluv uzavřených na základě této Rámcové dohody v souladu s </w:t>
      </w:r>
      <w:r w:rsidR="00230835" w:rsidRPr="00BC10AB">
        <w:rPr>
          <w:rFonts w:ascii="Verdana" w:hAnsi="Verdana" w:cstheme="minorHAnsi"/>
          <w:sz w:val="18"/>
          <w:szCs w:val="18"/>
        </w:rPr>
        <w:t>n</w:t>
      </w:r>
      <w:r w:rsidRPr="00BC10AB">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BC10AB">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C10AB">
        <w:rPr>
          <w:rFonts w:ascii="Verdana" w:hAnsi="Verdana" w:cstheme="minorHAnsi"/>
          <w:sz w:val="18"/>
          <w:szCs w:val="18"/>
        </w:rPr>
        <w:t>.</w:t>
      </w:r>
    </w:p>
    <w:p w14:paraId="36E4825C" w14:textId="7A0A0FF5" w:rsidR="00512EC2" w:rsidRPr="00BC10AB" w:rsidRDefault="00512EC2" w:rsidP="00EE3D99">
      <w:pPr>
        <w:pStyle w:val="acnormal"/>
        <w:numPr>
          <w:ilvl w:val="0"/>
          <w:numId w:val="8"/>
        </w:numPr>
        <w:tabs>
          <w:tab w:val="left" w:pos="709"/>
        </w:tabs>
        <w:rPr>
          <w:rFonts w:ascii="Verdana" w:hAnsi="Verdana" w:cstheme="minorHAnsi"/>
          <w:sz w:val="18"/>
          <w:szCs w:val="18"/>
        </w:rPr>
      </w:pPr>
      <w:r w:rsidRPr="00BC10AB">
        <w:rPr>
          <w:rFonts w:ascii="Verdana" w:hAnsi="Verdana" w:cstheme="minorHAnsi"/>
          <w:sz w:val="18"/>
          <w:szCs w:val="18"/>
        </w:rPr>
        <w:t xml:space="preserve">Zhotovitel se dále zavazuje, že finanční prostředky ani hospodářské zdroje, které obdrží od Objednatele na základě </w:t>
      </w:r>
      <w:r w:rsidR="006C0B8D">
        <w:rPr>
          <w:rFonts w:ascii="Verdana" w:hAnsi="Verdana" w:cstheme="minorHAnsi"/>
          <w:sz w:val="18"/>
          <w:szCs w:val="18"/>
        </w:rPr>
        <w:t>Dílčí</w:t>
      </w:r>
      <w:r w:rsidRPr="00BC10AB">
        <w:rPr>
          <w:rFonts w:ascii="Verdana" w:hAnsi="Verdana" w:cstheme="minorHAnsi"/>
          <w:sz w:val="18"/>
          <w:szCs w:val="18"/>
        </w:rPr>
        <w:t xml:space="preserve">ch smluv uzavřených na základě této Rámcové dohody a jejích případných dodatků, nezpřístupní přímo ani nepřímo fyzickým nebo právnickým osobám, subjektům či orgánům s nimi spojeným uvedeným v </w:t>
      </w:r>
      <w:r w:rsidR="00230835" w:rsidRPr="00BC10AB">
        <w:rPr>
          <w:rFonts w:ascii="Verdana" w:hAnsi="Verdana" w:cstheme="minorHAnsi"/>
          <w:sz w:val="18"/>
          <w:szCs w:val="18"/>
        </w:rPr>
        <w:t>S</w:t>
      </w:r>
      <w:r w:rsidRPr="00BC10AB">
        <w:rPr>
          <w:rFonts w:ascii="Verdana" w:hAnsi="Verdana" w:cstheme="minorHAnsi"/>
          <w:sz w:val="18"/>
          <w:szCs w:val="18"/>
        </w:rPr>
        <w:t>ankčních seznamech, nebo v jejich prospěch.</w:t>
      </w:r>
    </w:p>
    <w:p w14:paraId="67D52F75" w14:textId="5ABE7A42" w:rsidR="006864DC" w:rsidRDefault="00512EC2" w:rsidP="005F0416">
      <w:pPr>
        <w:pStyle w:val="acnormal"/>
        <w:numPr>
          <w:ilvl w:val="0"/>
          <w:numId w:val="8"/>
        </w:numPr>
        <w:tabs>
          <w:tab w:val="left" w:pos="709"/>
        </w:tabs>
        <w:spacing w:before="0" w:after="0"/>
        <w:rPr>
          <w:rFonts w:ascii="Verdana" w:hAnsi="Verdana" w:cstheme="minorHAnsi"/>
          <w:sz w:val="18"/>
          <w:szCs w:val="18"/>
        </w:rPr>
      </w:pPr>
      <w:r w:rsidRPr="00BC10AB">
        <w:rPr>
          <w:rFonts w:ascii="Verdana" w:hAnsi="Verdana" w:cstheme="minorHAnsi"/>
          <w:sz w:val="18"/>
          <w:szCs w:val="18"/>
        </w:rPr>
        <w:t>Ukáž</w:t>
      </w:r>
      <w:r w:rsidR="0092573F" w:rsidRPr="00BC10AB">
        <w:rPr>
          <w:rFonts w:ascii="Verdana" w:hAnsi="Verdana" w:cstheme="minorHAnsi"/>
          <w:sz w:val="18"/>
          <w:szCs w:val="18"/>
        </w:rPr>
        <w:t>e</w:t>
      </w:r>
      <w:r w:rsidRPr="00BC10AB">
        <w:rPr>
          <w:rFonts w:ascii="Verdana" w:hAnsi="Verdana" w:cstheme="minorHAnsi"/>
          <w:sz w:val="18"/>
          <w:szCs w:val="18"/>
        </w:rPr>
        <w:t xml:space="preserve">-li se prohlášení Zhotovitele dle tohoto článku VII jako nepravdivá nebo poruší-li Zhotovitel svou oznamovací povinnost dle </w:t>
      </w:r>
      <w:r w:rsidR="00865EDE">
        <w:rPr>
          <w:rFonts w:ascii="Verdana" w:hAnsi="Verdana" w:cstheme="minorHAnsi"/>
          <w:sz w:val="18"/>
          <w:szCs w:val="18"/>
        </w:rPr>
        <w:t xml:space="preserve">tohoto článku </w:t>
      </w:r>
      <w:r w:rsidRPr="00BC10AB">
        <w:rPr>
          <w:rFonts w:ascii="Verdana" w:hAnsi="Verdana" w:cstheme="minorHAnsi"/>
          <w:sz w:val="18"/>
          <w:szCs w:val="18"/>
        </w:rPr>
        <w:t>nebo</w:t>
      </w:r>
      <w:r w:rsidR="0092573F" w:rsidRPr="00BC10AB">
        <w:rPr>
          <w:rFonts w:ascii="Verdana" w:hAnsi="Verdana" w:cstheme="minorHAnsi"/>
          <w:sz w:val="18"/>
          <w:szCs w:val="18"/>
        </w:rPr>
        <w:t xml:space="preserve"> některou z dalších</w:t>
      </w:r>
      <w:r w:rsidRPr="00BC10AB">
        <w:rPr>
          <w:rFonts w:ascii="Verdana" w:hAnsi="Verdana" w:cstheme="minorHAnsi"/>
          <w:sz w:val="18"/>
          <w:szCs w:val="18"/>
        </w:rPr>
        <w:t xml:space="preserve"> povinnost</w:t>
      </w:r>
      <w:r w:rsidR="0092573F" w:rsidRPr="00BC10AB">
        <w:rPr>
          <w:rFonts w:ascii="Verdana" w:hAnsi="Verdana" w:cstheme="minorHAnsi"/>
          <w:sz w:val="18"/>
          <w:szCs w:val="18"/>
        </w:rPr>
        <w:t>í</w:t>
      </w:r>
      <w:r w:rsidRPr="00BC10AB">
        <w:rPr>
          <w:rFonts w:ascii="Verdana" w:hAnsi="Verdana" w:cstheme="minorHAnsi"/>
          <w:sz w:val="18"/>
          <w:szCs w:val="18"/>
        </w:rPr>
        <w:t xml:space="preserve"> dle tohoto článku, je Objednatel oprávněn odstoupit od této Rámcové dohody. Objednatel je vedle toho oprávněn vypovědět jednotlivé </w:t>
      </w:r>
      <w:r w:rsidR="006C0B8D">
        <w:rPr>
          <w:rFonts w:ascii="Verdana" w:hAnsi="Verdana" w:cstheme="minorHAnsi"/>
          <w:sz w:val="18"/>
          <w:szCs w:val="18"/>
        </w:rPr>
        <w:t>Dílčí</w:t>
      </w:r>
      <w:r w:rsidRPr="00BC10AB">
        <w:rPr>
          <w:rFonts w:ascii="Verdana" w:hAnsi="Verdana" w:cstheme="minorHAnsi"/>
          <w:sz w:val="18"/>
          <w:szCs w:val="18"/>
        </w:rPr>
        <w:t xml:space="preserve"> smlouvy uzavřené na základě této Rámcové dohody. Zhotovitel je dále povinen zaplatit za každé jednotlivé porušení povinností dle </w:t>
      </w:r>
      <w:r w:rsidR="00404620" w:rsidRPr="00BC10AB">
        <w:rPr>
          <w:rFonts w:ascii="Verdana" w:hAnsi="Verdana" w:cstheme="minorHAnsi"/>
          <w:sz w:val="18"/>
          <w:szCs w:val="18"/>
        </w:rPr>
        <w:t xml:space="preserve">věty první tohoto odstavce </w:t>
      </w:r>
      <w:r w:rsidRPr="00BC10AB">
        <w:rPr>
          <w:rFonts w:ascii="Verdana" w:hAnsi="Verdana" w:cstheme="minorHAnsi"/>
          <w:sz w:val="18"/>
          <w:szCs w:val="18"/>
        </w:rPr>
        <w:t xml:space="preserve">smluvní pokutu ve výši </w:t>
      </w:r>
      <w:r w:rsidR="002478D9" w:rsidRPr="00BC10AB">
        <w:rPr>
          <w:rFonts w:ascii="Verdana" w:hAnsi="Verdana" w:cstheme="minorHAnsi"/>
          <w:sz w:val="18"/>
          <w:szCs w:val="18"/>
        </w:rPr>
        <w:t>3</w:t>
      </w:r>
      <w:r w:rsidRPr="00BC10AB">
        <w:rPr>
          <w:rFonts w:ascii="Verdana" w:hAnsi="Verdana" w:cstheme="minorHAnsi"/>
          <w:sz w:val="18"/>
          <w:szCs w:val="18"/>
        </w:rPr>
        <w:t>0</w:t>
      </w:r>
      <w:r w:rsidR="00E707F9">
        <w:rPr>
          <w:rFonts w:ascii="Verdana" w:hAnsi="Verdana" w:cstheme="minorHAnsi"/>
          <w:sz w:val="18"/>
          <w:szCs w:val="18"/>
        </w:rPr>
        <w:t xml:space="preserve"> </w:t>
      </w:r>
      <w:r w:rsidRPr="00BC10AB">
        <w:rPr>
          <w:rFonts w:ascii="Verdana" w:hAnsi="Verdana" w:cstheme="minorHAnsi"/>
          <w:sz w:val="18"/>
          <w:szCs w:val="18"/>
        </w:rPr>
        <w:t>000</w:t>
      </w:r>
      <w:r w:rsidR="00050EAA">
        <w:rPr>
          <w:rFonts w:ascii="Verdana" w:hAnsi="Verdana" w:cstheme="minorHAnsi"/>
          <w:sz w:val="18"/>
          <w:szCs w:val="18"/>
        </w:rPr>
        <w:t xml:space="preserve"> </w:t>
      </w:r>
      <w:r w:rsidRPr="00BC10AB">
        <w:rPr>
          <w:rFonts w:ascii="Verdana" w:hAnsi="Verdana" w:cstheme="minorHAnsi"/>
          <w:sz w:val="18"/>
          <w:szCs w:val="18"/>
        </w:rPr>
        <w:t>Kč. Ustanovení § 2050 Občanského zákoníku se nepoužije.</w:t>
      </w:r>
    </w:p>
    <w:p w14:paraId="4D80BA4E" w14:textId="25D3831E" w:rsidR="00876F5E" w:rsidRDefault="00876F5E" w:rsidP="00876F5E">
      <w:pPr>
        <w:pStyle w:val="acnormal"/>
        <w:tabs>
          <w:tab w:val="left" w:pos="709"/>
        </w:tabs>
        <w:spacing w:before="0" w:after="0"/>
        <w:ind w:left="360"/>
        <w:rPr>
          <w:rFonts w:ascii="Verdana" w:hAnsi="Verdana" w:cstheme="minorHAnsi"/>
          <w:sz w:val="18"/>
          <w:szCs w:val="18"/>
        </w:rPr>
      </w:pPr>
    </w:p>
    <w:p w14:paraId="3CC3DE35" w14:textId="00799D8F" w:rsidR="000A2855" w:rsidRPr="005F0416" w:rsidRDefault="002507FA" w:rsidP="005F0416">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lastRenderedPageBreak/>
        <w:t>ZÁVĚREČNÁ UJEDNÁNÍ</w:t>
      </w:r>
    </w:p>
    <w:p w14:paraId="41305C43" w14:textId="71A8B5BD" w:rsidR="00870DF7" w:rsidRDefault="00870DF7" w:rsidP="002B6E71">
      <w:pPr>
        <w:pStyle w:val="acnormal"/>
        <w:numPr>
          <w:ilvl w:val="0"/>
          <w:numId w:val="17"/>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DA39E2">
        <w:rPr>
          <w:rFonts w:ascii="Verdana" w:hAnsi="Verdana" w:cstheme="minorHAnsi"/>
          <w:sz w:val="18"/>
          <w:szCs w:val="18"/>
        </w:rPr>
        <w:t>S</w:t>
      </w:r>
      <w:r w:rsidR="00937173" w:rsidRPr="002507FA">
        <w:rPr>
          <w:rFonts w:ascii="Verdana" w:hAnsi="Verdana" w:cstheme="minorHAnsi"/>
          <w:sz w:val="18"/>
          <w:szCs w:val="18"/>
        </w:rPr>
        <w:t xml:space="preserve">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w:t>
      </w:r>
    </w:p>
    <w:p w14:paraId="2CFBF3DB" w14:textId="2EEFDE74" w:rsidR="00052543" w:rsidRPr="00052543" w:rsidRDefault="00052543" w:rsidP="002B6E71">
      <w:pPr>
        <w:pStyle w:val="Odstavecseseznamem"/>
        <w:numPr>
          <w:ilvl w:val="0"/>
          <w:numId w:val="17"/>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w:t>
      </w:r>
      <w:r w:rsidR="003B492E">
        <w:rPr>
          <w:rFonts w:ascii="Verdana" w:hAnsi="Verdana"/>
          <w:iCs/>
          <w:color w:val="000000"/>
          <w:sz w:val="18"/>
          <w:szCs w:val="18"/>
        </w:rPr>
        <w:t xml:space="preserve"> ve veřejné správě a o změně některých zákonů (zákon o finanční kontrole)</w:t>
      </w:r>
      <w:r w:rsidRPr="00052543">
        <w:rPr>
          <w:rFonts w:ascii="Verdana" w:hAnsi="Verdana"/>
          <w:iCs/>
          <w:color w:val="000000"/>
          <w:sz w:val="18"/>
          <w:szCs w:val="18"/>
        </w:rPr>
        <w:t>,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DCF55E7" w:rsidR="00E71957" w:rsidRPr="002507FA" w:rsidRDefault="008135F0" w:rsidP="00EA6666">
      <w:pPr>
        <w:numPr>
          <w:ilvl w:val="0"/>
          <w:numId w:val="17"/>
        </w:numPr>
        <w:spacing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5C19C8">
        <w:rPr>
          <w:rFonts w:ascii="Verdana" w:hAnsi="Verdana" w:cstheme="minorHAnsi"/>
          <w:sz w:val="18"/>
          <w:szCs w:val="18"/>
        </w:rPr>
        <w:t xml:space="preserve">, které tvoří </w:t>
      </w:r>
      <w:r w:rsidR="003B492E">
        <w:rPr>
          <w:rFonts w:ascii="Verdana" w:hAnsi="Verdana" w:cstheme="minorHAnsi"/>
          <w:sz w:val="18"/>
          <w:szCs w:val="18"/>
        </w:rPr>
        <w:t>P</w:t>
      </w:r>
      <w:r w:rsidR="005C19C8">
        <w:rPr>
          <w:rFonts w:ascii="Verdana" w:hAnsi="Verdana" w:cstheme="minorHAnsi"/>
          <w:sz w:val="18"/>
          <w:szCs w:val="18"/>
        </w:rPr>
        <w:t>řílohu č. 1</w:t>
      </w:r>
      <w:r w:rsidR="00E30AFD" w:rsidRPr="002507FA">
        <w:rPr>
          <w:rFonts w:ascii="Verdana" w:hAnsi="Verdana" w:cstheme="minorHAnsi"/>
          <w:sz w:val="18"/>
          <w:szCs w:val="18"/>
        </w:rPr>
        <w:t xml:space="preserve"> </w:t>
      </w:r>
      <w:r w:rsidRPr="002507FA">
        <w:rPr>
          <w:rFonts w:ascii="Verdana" w:hAnsi="Verdana" w:cstheme="minorHAnsi"/>
          <w:sz w:val="18"/>
          <w:szCs w:val="18"/>
        </w:rPr>
        <w:t>(dále jen „</w:t>
      </w:r>
      <w:r w:rsidRPr="005F0416">
        <w:rPr>
          <w:rFonts w:ascii="Verdana" w:hAnsi="Verdana" w:cstheme="minorHAnsi"/>
          <w:b/>
          <w:sz w:val="18"/>
          <w:szCs w:val="18"/>
        </w:rPr>
        <w:t>Obchodní podmínky</w:t>
      </w:r>
      <w:r w:rsidRPr="002507FA">
        <w:rPr>
          <w:rFonts w:ascii="Verdana" w:hAnsi="Verdana" w:cstheme="minorHAnsi"/>
          <w:sz w:val="18"/>
          <w:szCs w:val="18"/>
        </w:rPr>
        <w:t>“).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w:t>
      </w:r>
      <w:r w:rsidR="006C0B8D">
        <w:rPr>
          <w:rFonts w:ascii="Verdana" w:hAnsi="Verdana" w:cstheme="minorHAnsi"/>
          <w:sz w:val="18"/>
          <w:szCs w:val="18"/>
        </w:rPr>
        <w:t>Dílčí</w:t>
      </w:r>
      <w:r w:rsidR="00F17B92" w:rsidRPr="002507FA">
        <w:rPr>
          <w:rFonts w:ascii="Verdana" w:hAnsi="Verdana" w:cstheme="minorHAnsi"/>
          <w:sz w:val="18"/>
          <w:szCs w:val="18"/>
        </w:rPr>
        <w:t xml:space="preserve">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0B1CDD6" w:rsidR="008135F0" w:rsidRPr="002507FA" w:rsidRDefault="008135F0" w:rsidP="00EA6666">
      <w:pPr>
        <w:numPr>
          <w:ilvl w:val="0"/>
          <w:numId w:val="17"/>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w:t>
      </w:r>
      <w:r w:rsidR="00C123B0" w:rsidRPr="00050EAA">
        <w:rPr>
          <w:rFonts w:ascii="Verdana" w:hAnsi="Verdana" w:cstheme="minorHAnsi"/>
          <w:sz w:val="18"/>
          <w:szCs w:val="18"/>
        </w:rPr>
        <w:t xml:space="preserve">výjimkou </w:t>
      </w:r>
      <w:r w:rsidR="003B492E">
        <w:rPr>
          <w:rFonts w:ascii="Verdana" w:hAnsi="Verdana" w:cstheme="minorHAnsi"/>
          <w:sz w:val="18"/>
          <w:szCs w:val="18"/>
        </w:rPr>
        <w:t>P</w:t>
      </w:r>
      <w:r w:rsidR="00C123B0" w:rsidRPr="00050EAA">
        <w:rPr>
          <w:rFonts w:ascii="Verdana" w:hAnsi="Verdana" w:cstheme="minorHAnsi"/>
          <w:sz w:val="18"/>
          <w:szCs w:val="18"/>
        </w:rPr>
        <w:t xml:space="preserve">řílohy č. 5 </w:t>
      </w:r>
      <w:r w:rsidR="00297ACC" w:rsidRPr="00050EAA">
        <w:rPr>
          <w:rFonts w:ascii="Verdana" w:hAnsi="Verdana" w:cstheme="minorHAnsi"/>
          <w:sz w:val="18"/>
          <w:szCs w:val="18"/>
        </w:rPr>
        <w:t>R</w:t>
      </w:r>
      <w:r w:rsidR="00C123B0" w:rsidRPr="00050EAA">
        <w:rPr>
          <w:rFonts w:ascii="Verdana" w:hAnsi="Verdana" w:cstheme="minorHAnsi"/>
          <w:sz w:val="18"/>
          <w:szCs w:val="18"/>
        </w:rPr>
        <w:t>ámcové dohody</w:t>
      </w:r>
      <w:r w:rsidRPr="00050EAA">
        <w:rPr>
          <w:rFonts w:ascii="Verdana" w:hAnsi="Verdana" w:cstheme="minorHAnsi"/>
          <w:sz w:val="18"/>
          <w:szCs w:val="18"/>
        </w:rPr>
        <w:t>.</w:t>
      </w:r>
      <w:r w:rsidR="00C123B0" w:rsidRPr="00050EAA">
        <w:rPr>
          <w:rFonts w:ascii="Verdana" w:hAnsi="Verdana" w:cstheme="minorHAnsi"/>
          <w:sz w:val="18"/>
          <w:szCs w:val="18"/>
        </w:rPr>
        <w:t xml:space="preserve"> Každá ze </w:t>
      </w:r>
      <w:r w:rsidR="003B492E">
        <w:rPr>
          <w:rFonts w:ascii="Verdana" w:hAnsi="Verdana" w:cstheme="minorHAnsi"/>
          <w:sz w:val="18"/>
          <w:szCs w:val="18"/>
        </w:rPr>
        <w:t>S</w:t>
      </w:r>
      <w:r w:rsidR="00C123B0" w:rsidRPr="00050EAA">
        <w:rPr>
          <w:rFonts w:ascii="Verdana" w:hAnsi="Verdana" w:cstheme="minorHAnsi"/>
          <w:sz w:val="18"/>
          <w:szCs w:val="18"/>
        </w:rPr>
        <w:t>mluvních stran je oprávněna jednostranně změnit své oprávněné osoby uvedené v </w:t>
      </w:r>
      <w:r w:rsidR="003B492E">
        <w:rPr>
          <w:rFonts w:ascii="Verdana" w:hAnsi="Verdana" w:cstheme="minorHAnsi"/>
          <w:sz w:val="18"/>
          <w:szCs w:val="18"/>
        </w:rPr>
        <w:t>P</w:t>
      </w:r>
      <w:r w:rsidR="00C123B0" w:rsidRPr="00050EAA">
        <w:rPr>
          <w:rFonts w:ascii="Verdana" w:hAnsi="Verdana" w:cstheme="minorHAnsi"/>
          <w:sz w:val="18"/>
          <w:szCs w:val="18"/>
        </w:rPr>
        <w:t xml:space="preserve">říloze č. 5 </w:t>
      </w:r>
      <w:r w:rsidR="00297ACC" w:rsidRPr="00050EAA">
        <w:rPr>
          <w:rFonts w:ascii="Verdana" w:hAnsi="Verdana" w:cstheme="minorHAnsi"/>
          <w:sz w:val="18"/>
          <w:szCs w:val="18"/>
        </w:rPr>
        <w:t>R</w:t>
      </w:r>
      <w:r w:rsidR="00C123B0" w:rsidRPr="00050EAA">
        <w:rPr>
          <w:rFonts w:ascii="Verdana" w:hAnsi="Verdana" w:cstheme="minorHAnsi"/>
          <w:sz w:val="18"/>
          <w:szCs w:val="18"/>
        </w:rPr>
        <w:t>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w:t>
      </w:r>
      <w:r w:rsidR="00DA39E2">
        <w:rPr>
          <w:rFonts w:ascii="Verdana" w:hAnsi="Verdana" w:cstheme="minorHAnsi"/>
          <w:sz w:val="18"/>
          <w:szCs w:val="18"/>
        </w:rPr>
        <w:t>S</w:t>
      </w:r>
      <w:r w:rsidR="00C123B0"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w:t>
      </w:r>
      <w:r w:rsidR="00DA39E2">
        <w:rPr>
          <w:rFonts w:ascii="Verdana" w:hAnsi="Verdana" w:cstheme="minorHAnsi"/>
          <w:sz w:val="18"/>
          <w:szCs w:val="18"/>
        </w:rPr>
        <w:t>S</w:t>
      </w:r>
      <w:r w:rsidR="00C123B0" w:rsidRPr="00C123B0">
        <w:rPr>
          <w:rFonts w:ascii="Verdana" w:hAnsi="Verdana" w:cstheme="minorHAnsi"/>
          <w:sz w:val="18"/>
          <w:szCs w:val="18"/>
        </w:rPr>
        <w:t xml:space="preserve">mluvní straně nastává uplynutím třetího (3.) pracovního dne po doručení oznámení o této změně. Změna oprávněných osob není považována za změnu </w:t>
      </w:r>
      <w:r w:rsidR="00297ACC">
        <w:rPr>
          <w:rFonts w:ascii="Verdana" w:hAnsi="Verdana" w:cstheme="minorHAnsi"/>
          <w:sz w:val="18"/>
          <w:szCs w:val="18"/>
        </w:rPr>
        <w:t>R</w:t>
      </w:r>
      <w:r w:rsidR="00C123B0">
        <w:rPr>
          <w:rFonts w:ascii="Verdana" w:hAnsi="Verdana" w:cstheme="minorHAnsi"/>
          <w:sz w:val="18"/>
          <w:szCs w:val="18"/>
        </w:rPr>
        <w:t>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6BBF31A" w14:textId="0967255C" w:rsidR="00297ACC" w:rsidRPr="005F0416" w:rsidRDefault="006D2F28" w:rsidP="00EA6666">
      <w:pPr>
        <w:numPr>
          <w:ilvl w:val="0"/>
          <w:numId w:val="17"/>
        </w:numPr>
        <w:spacing w:after="120"/>
        <w:ind w:left="357" w:hanging="357"/>
        <w:jc w:val="both"/>
        <w:rPr>
          <w:rFonts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6E8749AD" w14:textId="2AA90395" w:rsidR="00297ACC" w:rsidRPr="005F0416" w:rsidRDefault="00297ACC" w:rsidP="00EA6666">
      <w:pPr>
        <w:numPr>
          <w:ilvl w:val="0"/>
          <w:numId w:val="17"/>
        </w:numPr>
        <w:spacing w:after="120"/>
        <w:ind w:left="357" w:hanging="357"/>
        <w:jc w:val="both"/>
        <w:rPr>
          <w:rFonts w:ascii="Verdana" w:hAnsi="Verdana" w:cstheme="minorHAnsi"/>
          <w:sz w:val="18"/>
          <w:szCs w:val="18"/>
        </w:rPr>
      </w:pPr>
      <w:r w:rsidRPr="005F0416">
        <w:rPr>
          <w:rFonts w:ascii="Verdana" w:hAnsi="Verdana" w:cstheme="minorHAnsi"/>
          <w:sz w:val="18"/>
          <w:szCs w:val="18"/>
        </w:rPr>
        <w:t xml:space="preserve">Žádné úkony či jednání ze strany Objednatele nelze považovat za příslib uzavření smlouvy nebo dodatku k ní. V souladu s § 1740 odst. 3 </w:t>
      </w:r>
      <w:r w:rsidR="006C0B8D">
        <w:rPr>
          <w:rFonts w:ascii="Verdana" w:hAnsi="Verdana" w:cstheme="minorHAnsi"/>
          <w:sz w:val="18"/>
          <w:szCs w:val="18"/>
        </w:rPr>
        <w:t>O</w:t>
      </w:r>
      <w:r w:rsidRPr="005F0416">
        <w:rPr>
          <w:rFonts w:ascii="Verdana" w:hAnsi="Verdana" w:cstheme="minorHAnsi"/>
          <w:sz w:val="18"/>
          <w:szCs w:val="18"/>
        </w:rPr>
        <w:t xml:space="preserve">bčanského zákoníku Objednatel nepřipouští přijetí návrhu na uzavření smlouvy s dodatkem nebo odchylkou, s čímž druhá Smluvní strana podpisem Rámcové dohody souhlasí. </w:t>
      </w:r>
    </w:p>
    <w:p w14:paraId="12BA4A96" w14:textId="289D7BA1" w:rsidR="008135F0" w:rsidRPr="00BC10AB" w:rsidRDefault="006D2F28" w:rsidP="00EA6666">
      <w:pPr>
        <w:numPr>
          <w:ilvl w:val="0"/>
          <w:numId w:val="17"/>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 xml:space="preserve">provedení </w:t>
      </w:r>
      <w:r w:rsidR="00320EB3">
        <w:rPr>
          <w:rFonts w:ascii="Verdana" w:hAnsi="Verdana" w:cstheme="minorHAnsi"/>
          <w:sz w:val="18"/>
          <w:szCs w:val="18"/>
        </w:rPr>
        <w:t>Díla</w:t>
      </w:r>
      <w:r w:rsidR="005C7CE7" w:rsidRPr="002507FA">
        <w:rPr>
          <w:rFonts w:ascii="Verdana" w:hAnsi="Verdana" w:cstheme="minorHAnsi"/>
          <w:sz w:val="18"/>
          <w:szCs w:val="18"/>
        </w:rPr>
        <w:t xml:space="preserve"> a že disponuje </w:t>
      </w:r>
      <w:r w:rsidR="005C7CE7" w:rsidRPr="00BC10AB">
        <w:rPr>
          <w:rFonts w:ascii="Verdana" w:hAnsi="Verdana" w:cstheme="minorHAnsi"/>
          <w:sz w:val="18"/>
          <w:szCs w:val="18"/>
        </w:rPr>
        <w:t xml:space="preserve">takovými kapacitami a odbornými znalostmi, které jsou třeba k řádnému </w:t>
      </w:r>
      <w:r w:rsidR="00523C78" w:rsidRPr="00BC10AB">
        <w:rPr>
          <w:rFonts w:ascii="Verdana" w:hAnsi="Verdana" w:cstheme="minorHAnsi"/>
          <w:sz w:val="18"/>
          <w:szCs w:val="18"/>
        </w:rPr>
        <w:t xml:space="preserve">provedení </w:t>
      </w:r>
      <w:r w:rsidR="00320EB3">
        <w:rPr>
          <w:rFonts w:ascii="Verdana" w:hAnsi="Verdana" w:cstheme="minorHAnsi"/>
          <w:sz w:val="18"/>
          <w:szCs w:val="18"/>
        </w:rPr>
        <w:t>Díla</w:t>
      </w:r>
      <w:r w:rsidR="00235018" w:rsidRPr="00BC10AB">
        <w:rPr>
          <w:rFonts w:ascii="Verdana" w:hAnsi="Verdana" w:cstheme="minorHAnsi"/>
          <w:sz w:val="18"/>
          <w:szCs w:val="18"/>
        </w:rPr>
        <w:t>.</w:t>
      </w:r>
    </w:p>
    <w:p w14:paraId="00082450" w14:textId="053DD93A" w:rsidR="0037009C" w:rsidRPr="00BC10AB" w:rsidRDefault="0037009C" w:rsidP="00EA6666">
      <w:pPr>
        <w:numPr>
          <w:ilvl w:val="0"/>
          <w:numId w:val="17"/>
        </w:numPr>
        <w:spacing w:after="120"/>
        <w:jc w:val="both"/>
        <w:rPr>
          <w:rFonts w:ascii="Verdana" w:hAnsi="Verdana" w:cstheme="minorHAnsi"/>
          <w:sz w:val="18"/>
          <w:szCs w:val="18"/>
        </w:rPr>
      </w:pPr>
      <w:r w:rsidRPr="00BC10AB">
        <w:rPr>
          <w:rFonts w:ascii="Verdana" w:hAnsi="Verdana" w:cstheme="minorHAnsi"/>
          <w:sz w:val="18"/>
          <w:szCs w:val="18"/>
        </w:rPr>
        <w:t xml:space="preserve">Tato </w:t>
      </w:r>
      <w:r w:rsidR="00297ACC">
        <w:rPr>
          <w:rFonts w:ascii="Verdana" w:hAnsi="Verdana" w:cstheme="minorHAnsi"/>
          <w:sz w:val="18"/>
          <w:szCs w:val="18"/>
        </w:rPr>
        <w:t xml:space="preserve">Rámcová </w:t>
      </w:r>
      <w:r w:rsidRPr="00BC10AB">
        <w:rPr>
          <w:rFonts w:ascii="Verdana" w:hAnsi="Verdana" w:cstheme="minorHAnsi"/>
          <w:sz w:val="18"/>
          <w:szCs w:val="18"/>
        </w:rPr>
        <w:t>dohoda je vyhotovena elektronicky a podepsána zaručeným elektronickým podpisem založeným na kvalifikovaném certifikátu pro elektronický podpis nebo kvalifikovaným elektronickým podpisem.</w:t>
      </w:r>
    </w:p>
    <w:p w14:paraId="21AD38DB" w14:textId="6CE67CF5" w:rsidR="008135F0" w:rsidRPr="0037009C" w:rsidRDefault="008135F0" w:rsidP="00EA6666">
      <w:pPr>
        <w:numPr>
          <w:ilvl w:val="0"/>
          <w:numId w:val="17"/>
        </w:numPr>
        <w:spacing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297ACC">
        <w:rPr>
          <w:rFonts w:ascii="Verdana" w:hAnsi="Verdana" w:cstheme="minorHAnsi"/>
          <w:sz w:val="18"/>
          <w:szCs w:val="18"/>
        </w:rPr>
        <w:t>s</w:t>
      </w:r>
      <w:r w:rsidR="00166C41" w:rsidRPr="0037009C">
        <w:rPr>
          <w:rFonts w:ascii="Verdana" w:hAnsi="Verdana" w:cstheme="minorHAnsi"/>
          <w:sz w:val="18"/>
          <w:szCs w:val="18"/>
        </w:rPr>
        <w:t xml:space="preserve">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3C9CA069" w:rsidR="00650C78" w:rsidRPr="002507FA" w:rsidRDefault="00650C78" w:rsidP="00EA6666">
      <w:pPr>
        <w:pStyle w:val="Odstavecseseznamem"/>
        <w:numPr>
          <w:ilvl w:val="0"/>
          <w:numId w:val="17"/>
        </w:numPr>
        <w:spacing w:after="120"/>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DA39E2">
        <w:rPr>
          <w:rFonts w:ascii="Verdana" w:hAnsi="Verdana" w:cstheme="minorHAnsi"/>
          <w:sz w:val="18"/>
          <w:szCs w:val="18"/>
        </w:rPr>
        <w:t>S</w:t>
      </w:r>
      <w:r w:rsidRPr="002507FA">
        <w:rPr>
          <w:rFonts w:ascii="Verdana" w:hAnsi="Verdana" w:cstheme="minorHAnsi"/>
          <w:sz w:val="18"/>
          <w:szCs w:val="18"/>
        </w:rPr>
        <w:t>mluvní strany na tom, že k projednání sporů je příslušný obecný soud Objednatele. Rozhodným právem pro řešení sporů je právo České republiky a jednacím jazykem je český jazyk.</w:t>
      </w:r>
    </w:p>
    <w:p w14:paraId="59CADBA0" w14:textId="5FC2BC93" w:rsidR="00E30AFD" w:rsidRPr="002507FA" w:rsidRDefault="00F37200" w:rsidP="00EA6666">
      <w:pPr>
        <w:numPr>
          <w:ilvl w:val="0"/>
          <w:numId w:val="17"/>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320EB3">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769A307D" w14:textId="47109D85" w:rsidR="00876F5E" w:rsidRPr="003B492E" w:rsidRDefault="000770E5" w:rsidP="003B492E">
      <w:pPr>
        <w:pStyle w:val="Odstavecseseznamem"/>
        <w:numPr>
          <w:ilvl w:val="0"/>
          <w:numId w:val="17"/>
        </w:numPr>
        <w:spacing w:before="120" w:after="120"/>
        <w:ind w:left="426" w:hanging="426"/>
        <w:contextualSpacing w:val="0"/>
        <w:jc w:val="both"/>
        <w:rPr>
          <w:rFonts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3B492E">
        <w:rPr>
          <w:rFonts w:ascii="Verdana" w:hAnsi="Verdana" w:cstheme="minorHAnsi"/>
          <w:sz w:val="18"/>
          <w:szCs w:val="18"/>
        </w:rPr>
        <w:t>S</w:t>
      </w:r>
      <w:r w:rsidR="00CF1DB7" w:rsidRPr="002507FA">
        <w:rPr>
          <w:rFonts w:ascii="Verdana" w:hAnsi="Verdana" w:cstheme="minorHAnsi"/>
          <w:sz w:val="18"/>
          <w:szCs w:val="18"/>
        </w:rPr>
        <w:t xml:space="preserve">mluvních </w:t>
      </w:r>
      <w:r w:rsidRPr="002507FA">
        <w:rPr>
          <w:rFonts w:ascii="Verdana" w:hAnsi="Verdana" w:cstheme="minorHAnsi"/>
          <w:sz w:val="18"/>
          <w:szCs w:val="18"/>
        </w:rPr>
        <w:t>stran</w:t>
      </w:r>
      <w:r w:rsidR="00297ACC">
        <w:rPr>
          <w:rFonts w:ascii="Verdana" w:hAnsi="Verdana" w:cstheme="minorHAnsi"/>
          <w:sz w:val="18"/>
          <w:szCs w:val="18"/>
        </w:rPr>
        <w:t xml:space="preserve"> a </w:t>
      </w:r>
      <w:r w:rsidRPr="002507FA">
        <w:rPr>
          <w:rFonts w:ascii="Verdana" w:hAnsi="Verdana" w:cstheme="minorHAnsi"/>
          <w:sz w:val="18"/>
          <w:szCs w:val="18"/>
        </w:rPr>
        <w:t>nabývá účinnosti dnem uveřejnění v registru smluv</w:t>
      </w:r>
      <w:r w:rsidR="00297ACC">
        <w:rPr>
          <w:rFonts w:ascii="Verdana" w:hAnsi="Verdana" w:cstheme="minorHAnsi"/>
          <w:sz w:val="18"/>
          <w:szCs w:val="18"/>
        </w:rPr>
        <w:t>.</w:t>
      </w:r>
    </w:p>
    <w:p w14:paraId="5AFBBAA8" w14:textId="77777777" w:rsidR="00297ACC" w:rsidRDefault="00297ACC" w:rsidP="002B6E71">
      <w:pPr>
        <w:pStyle w:val="Default"/>
        <w:numPr>
          <w:ilvl w:val="0"/>
          <w:numId w:val="17"/>
        </w:numPr>
        <w:rPr>
          <w:sz w:val="18"/>
          <w:szCs w:val="18"/>
        </w:rPr>
      </w:pPr>
      <w:r>
        <w:rPr>
          <w:sz w:val="18"/>
          <w:szCs w:val="18"/>
        </w:rPr>
        <w:t xml:space="preserve">Nedílnou součástí této Rámcové dohody jsou následující přílohy: </w:t>
      </w:r>
    </w:p>
    <w:p w14:paraId="6D5EAE04" w14:textId="77777777" w:rsidR="00297ACC" w:rsidRPr="005F0416" w:rsidRDefault="00297ACC" w:rsidP="005F0416">
      <w:pPr>
        <w:pStyle w:val="Default"/>
        <w:rPr>
          <w:sz w:val="18"/>
          <w:szCs w:val="18"/>
        </w:rPr>
      </w:pPr>
    </w:p>
    <w:p w14:paraId="33C40B50" w14:textId="4A85D8A5" w:rsidR="007A2C38" w:rsidRPr="002507FA" w:rsidRDefault="007A2C38" w:rsidP="00297ACC">
      <w:pPr>
        <w:pStyle w:val="Zkladntext21"/>
        <w:spacing w:line="276" w:lineRule="auto"/>
        <w:ind w:left="426" w:right="-22"/>
        <w:jc w:val="left"/>
        <w:rPr>
          <w:rFonts w:ascii="Verdana" w:hAnsi="Verdana" w:cstheme="minorHAnsi"/>
          <w:sz w:val="18"/>
          <w:szCs w:val="18"/>
        </w:rPr>
      </w:pPr>
      <w:r w:rsidRPr="002507FA">
        <w:rPr>
          <w:rFonts w:ascii="Verdana" w:hAnsi="Verdana" w:cstheme="minorHAnsi"/>
          <w:sz w:val="18"/>
          <w:szCs w:val="18"/>
        </w:rPr>
        <w:t>Příloha č. 1 – Obchodní podmínky</w:t>
      </w:r>
      <w:r w:rsidR="00297ACC">
        <w:rPr>
          <w:rFonts w:ascii="Verdana" w:hAnsi="Verdana" w:cstheme="minorHAnsi"/>
          <w:sz w:val="18"/>
          <w:szCs w:val="18"/>
        </w:rPr>
        <w:t xml:space="preserve"> </w:t>
      </w:r>
    </w:p>
    <w:p w14:paraId="02F2D382" w14:textId="0DFA89D2" w:rsidR="0045754A" w:rsidRPr="002507FA" w:rsidRDefault="00C16FD1" w:rsidP="00297ACC">
      <w:pPr>
        <w:pStyle w:val="Zkladntext21"/>
        <w:spacing w:line="276" w:lineRule="auto"/>
        <w:ind w:left="426" w:right="-22"/>
        <w:jc w:val="left"/>
        <w:rPr>
          <w:rFonts w:ascii="Verdana" w:hAnsi="Verdana" w:cstheme="minorHAnsi"/>
          <w:sz w:val="18"/>
          <w:szCs w:val="18"/>
        </w:rPr>
      </w:pPr>
      <w:r w:rsidRPr="00F00087">
        <w:rPr>
          <w:rFonts w:ascii="Verdana" w:hAnsi="Verdana" w:cstheme="minorHAnsi"/>
          <w:sz w:val="18"/>
          <w:szCs w:val="18"/>
        </w:rPr>
        <w:t xml:space="preserve">Příloha č. </w:t>
      </w:r>
      <w:r w:rsidR="007A2C38" w:rsidRPr="00F00087">
        <w:rPr>
          <w:rFonts w:ascii="Verdana" w:hAnsi="Verdana" w:cstheme="minorHAnsi"/>
          <w:sz w:val="18"/>
          <w:szCs w:val="18"/>
        </w:rPr>
        <w:t>2</w:t>
      </w:r>
      <w:r w:rsidR="0045754A" w:rsidRPr="00F00087">
        <w:rPr>
          <w:rFonts w:ascii="Verdana" w:hAnsi="Verdana" w:cstheme="minorHAnsi"/>
          <w:sz w:val="18"/>
          <w:szCs w:val="18"/>
        </w:rPr>
        <w:t xml:space="preserve"> – </w:t>
      </w:r>
      <w:r w:rsidR="00464EDF" w:rsidRPr="00F00087">
        <w:rPr>
          <w:rFonts w:ascii="Verdana" w:hAnsi="Verdana" w:cstheme="minorHAnsi"/>
          <w:sz w:val="18"/>
          <w:szCs w:val="18"/>
        </w:rPr>
        <w:t>Jednotkové</w:t>
      </w:r>
      <w:r w:rsidR="00464EDF">
        <w:rPr>
          <w:rFonts w:ascii="Verdana" w:hAnsi="Verdana" w:cstheme="minorHAnsi"/>
          <w:sz w:val="18"/>
          <w:szCs w:val="18"/>
        </w:rPr>
        <w:t xml:space="preserve"> ceny</w:t>
      </w:r>
    </w:p>
    <w:p w14:paraId="38A8D4BB" w14:textId="4CC94AD6" w:rsidR="00F06B6C" w:rsidRPr="002507FA" w:rsidRDefault="00F06B6C" w:rsidP="00297ACC">
      <w:pPr>
        <w:pStyle w:val="Zkladntext21"/>
        <w:spacing w:line="276" w:lineRule="auto"/>
        <w:ind w:left="426" w:right="-22"/>
        <w:jc w:val="left"/>
        <w:rPr>
          <w:rFonts w:ascii="Verdana" w:hAnsi="Verdana" w:cstheme="minorHAnsi"/>
          <w:sz w:val="18"/>
          <w:szCs w:val="18"/>
        </w:rPr>
      </w:pPr>
      <w:r w:rsidRPr="00E324C4">
        <w:rPr>
          <w:rFonts w:ascii="Verdana" w:hAnsi="Verdana" w:cstheme="minorHAnsi"/>
          <w:sz w:val="18"/>
          <w:szCs w:val="18"/>
        </w:rPr>
        <w:t xml:space="preserve">Příloha č. 3 – </w:t>
      </w:r>
      <w:r w:rsidR="00464EDF">
        <w:rPr>
          <w:rFonts w:ascii="Verdana" w:hAnsi="Verdana" w:cstheme="minorHAnsi"/>
          <w:sz w:val="18"/>
          <w:szCs w:val="18"/>
        </w:rPr>
        <w:t>Specifikace plnění</w:t>
      </w:r>
      <w:r w:rsidR="00366984">
        <w:rPr>
          <w:rFonts w:ascii="Verdana" w:hAnsi="Verdana" w:cstheme="minorHAnsi"/>
          <w:sz w:val="18"/>
          <w:szCs w:val="18"/>
        </w:rPr>
        <w:t xml:space="preserve"> </w:t>
      </w:r>
      <w:r w:rsidR="00320EB3">
        <w:rPr>
          <w:rFonts w:ascii="Verdana" w:hAnsi="Verdana" w:cstheme="minorHAnsi"/>
          <w:sz w:val="18"/>
          <w:szCs w:val="18"/>
        </w:rPr>
        <w:t>Díla</w:t>
      </w:r>
    </w:p>
    <w:p w14:paraId="3FF5CDBF" w14:textId="77777777" w:rsidR="00002574" w:rsidRPr="002507FA" w:rsidRDefault="00002574" w:rsidP="00297ACC">
      <w:pPr>
        <w:pStyle w:val="Zkladntext21"/>
        <w:spacing w:line="276" w:lineRule="auto"/>
        <w:ind w:left="426"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2E636A1" w:rsidR="0090270E" w:rsidRDefault="0090270E" w:rsidP="00297ACC">
      <w:pPr>
        <w:pStyle w:val="Zkladntext21"/>
        <w:spacing w:line="276" w:lineRule="auto"/>
        <w:ind w:left="426"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150F8FBF" w14:textId="1219B0A8" w:rsidR="0052278E" w:rsidRPr="002507FA" w:rsidRDefault="0052278E" w:rsidP="00002574">
      <w:pPr>
        <w:pStyle w:val="Zkladntext21"/>
        <w:spacing w:line="276" w:lineRule="auto"/>
        <w:ind w:right="-22"/>
        <w:jc w:val="left"/>
        <w:rPr>
          <w:rFonts w:ascii="Verdana" w:hAnsi="Verdana" w:cstheme="minorHAnsi"/>
          <w:sz w:val="18"/>
          <w:szCs w:val="18"/>
        </w:rPr>
      </w:pPr>
    </w:p>
    <w:tbl>
      <w:tblPr>
        <w:tblStyle w:val="Mkatabulky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115073" w:rsidRPr="00115073" w14:paraId="3B60047D" w14:textId="77777777" w:rsidTr="0017233A">
        <w:trPr>
          <w:jc w:val="center"/>
        </w:trPr>
        <w:tc>
          <w:tcPr>
            <w:tcW w:w="4536" w:type="dxa"/>
          </w:tcPr>
          <w:p w14:paraId="0CF438CA"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 xml:space="preserve">V Praze </w:t>
            </w:r>
          </w:p>
          <w:p w14:paraId="10335176"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Arial"/>
                <w:b/>
                <w:bCs/>
                <w:sz w:val="18"/>
              </w:rPr>
              <w:t>Za objednatele:</w:t>
            </w:r>
          </w:p>
          <w:p w14:paraId="1BC8D890" w14:textId="77777777" w:rsidR="00115073" w:rsidRPr="00115073" w:rsidRDefault="00115073" w:rsidP="00115073">
            <w:pPr>
              <w:spacing w:line="264" w:lineRule="auto"/>
              <w:ind w:left="462"/>
              <w:rPr>
                <w:rFonts w:ascii="Verdana" w:eastAsiaTheme="minorHAnsi" w:hAnsi="Verdana" w:cstheme="minorBidi"/>
                <w:sz w:val="18"/>
              </w:rPr>
            </w:pPr>
          </w:p>
          <w:p w14:paraId="0328C4BD" w14:textId="77777777" w:rsidR="00115073" w:rsidRPr="00115073" w:rsidRDefault="00115073" w:rsidP="00115073">
            <w:pPr>
              <w:spacing w:line="264" w:lineRule="auto"/>
              <w:ind w:left="462"/>
              <w:rPr>
                <w:rFonts w:ascii="Verdana" w:eastAsiaTheme="minorHAnsi" w:hAnsi="Verdana" w:cstheme="minorBidi"/>
                <w:sz w:val="18"/>
              </w:rPr>
            </w:pPr>
          </w:p>
          <w:p w14:paraId="4E103185" w14:textId="77777777" w:rsidR="00115073" w:rsidRPr="00115073" w:rsidRDefault="00115073" w:rsidP="00115073">
            <w:pPr>
              <w:spacing w:line="264" w:lineRule="auto"/>
              <w:ind w:left="462"/>
              <w:rPr>
                <w:rFonts w:ascii="Verdana" w:eastAsiaTheme="minorHAnsi" w:hAnsi="Verdana" w:cstheme="minorBidi"/>
                <w:sz w:val="18"/>
              </w:rPr>
            </w:pPr>
          </w:p>
          <w:p w14:paraId="5E489143" w14:textId="77777777" w:rsidR="00115073" w:rsidRPr="00115073" w:rsidRDefault="00115073" w:rsidP="00115073">
            <w:pPr>
              <w:spacing w:line="264" w:lineRule="auto"/>
              <w:ind w:left="462"/>
              <w:rPr>
                <w:rFonts w:ascii="Verdana" w:eastAsiaTheme="minorHAnsi" w:hAnsi="Verdana" w:cstheme="minorBidi"/>
                <w:sz w:val="18"/>
              </w:rPr>
            </w:pPr>
          </w:p>
          <w:p w14:paraId="20F98EEF" w14:textId="77777777" w:rsidR="00115073" w:rsidRPr="00115073" w:rsidRDefault="00115073" w:rsidP="00115073">
            <w:pPr>
              <w:spacing w:line="264" w:lineRule="auto"/>
              <w:ind w:left="462"/>
              <w:rPr>
                <w:rFonts w:ascii="Verdana" w:eastAsiaTheme="minorHAnsi" w:hAnsi="Verdana" w:cstheme="minorBidi"/>
                <w:sz w:val="18"/>
              </w:rPr>
            </w:pPr>
          </w:p>
          <w:p w14:paraId="20ED2744" w14:textId="77777777" w:rsidR="00115073" w:rsidRPr="00115073" w:rsidRDefault="00115073" w:rsidP="00115073">
            <w:pPr>
              <w:spacing w:line="264" w:lineRule="auto"/>
              <w:ind w:left="462"/>
              <w:rPr>
                <w:rFonts w:ascii="Verdana" w:eastAsiaTheme="minorHAnsi" w:hAnsi="Verdana" w:cstheme="minorBidi"/>
                <w:sz w:val="18"/>
              </w:rPr>
            </w:pPr>
          </w:p>
          <w:p w14:paraId="45081745" w14:textId="77777777" w:rsidR="00115073" w:rsidRPr="00115073" w:rsidRDefault="00115073" w:rsidP="00115073">
            <w:pPr>
              <w:spacing w:line="264" w:lineRule="auto"/>
              <w:ind w:left="462"/>
              <w:rPr>
                <w:rFonts w:ascii="Verdana" w:eastAsiaTheme="minorHAnsi" w:hAnsi="Verdana" w:cstheme="minorBidi"/>
                <w:sz w:val="18"/>
              </w:rPr>
            </w:pPr>
          </w:p>
          <w:p w14:paraId="62719B6A" w14:textId="77777777" w:rsidR="00115073" w:rsidRPr="00115073" w:rsidRDefault="00115073" w:rsidP="00115073">
            <w:pPr>
              <w:spacing w:line="264" w:lineRule="auto"/>
              <w:ind w:left="462"/>
              <w:rPr>
                <w:rFonts w:ascii="Verdana" w:eastAsiaTheme="minorHAnsi" w:hAnsi="Verdana" w:cstheme="minorBidi"/>
                <w:sz w:val="18"/>
              </w:rPr>
            </w:pPr>
          </w:p>
          <w:p w14:paraId="3B641A2F" w14:textId="77777777" w:rsidR="00115073" w:rsidRPr="00115073" w:rsidRDefault="00115073" w:rsidP="00115073">
            <w:pPr>
              <w:spacing w:line="264" w:lineRule="auto"/>
              <w:ind w:left="462"/>
              <w:rPr>
                <w:rFonts w:ascii="Verdana" w:eastAsiaTheme="minorHAnsi" w:hAnsi="Verdana" w:cstheme="minorBidi"/>
                <w:sz w:val="18"/>
              </w:rPr>
            </w:pPr>
          </w:p>
        </w:tc>
        <w:tc>
          <w:tcPr>
            <w:tcW w:w="4534" w:type="dxa"/>
          </w:tcPr>
          <w:p w14:paraId="0A4D4D67" w14:textId="77777777" w:rsidR="00115073" w:rsidRPr="00115073" w:rsidRDefault="00115073" w:rsidP="00115073">
            <w:pPr>
              <w:spacing w:line="264" w:lineRule="auto"/>
              <w:ind w:left="453"/>
              <w:rPr>
                <w:rFonts w:ascii="Verdana" w:eastAsiaTheme="minorHAnsi" w:hAnsi="Verdana" w:cstheme="minorBidi"/>
                <w:sz w:val="18"/>
              </w:rPr>
            </w:pPr>
            <w:r w:rsidRPr="00115073">
              <w:rPr>
                <w:rFonts w:ascii="Verdana" w:eastAsiaTheme="minorHAnsi" w:hAnsi="Verdana" w:cstheme="minorBidi"/>
                <w:sz w:val="18"/>
              </w:rPr>
              <w:t xml:space="preserve">V </w:t>
            </w:r>
            <w:r w:rsidRPr="00115073">
              <w:rPr>
                <w:rFonts w:ascii="Verdana" w:eastAsiaTheme="minorHAnsi" w:hAnsi="Verdana" w:cstheme="minorBidi"/>
                <w:sz w:val="18"/>
                <w:highlight w:val="yellow"/>
              </w:rPr>
              <w:t>[VLOŽÍ ZHOTOVITEL]</w:t>
            </w:r>
          </w:p>
          <w:p w14:paraId="529F111A" w14:textId="77777777" w:rsidR="00115073" w:rsidRPr="00115073" w:rsidRDefault="00115073" w:rsidP="00115073">
            <w:pPr>
              <w:spacing w:line="264" w:lineRule="auto"/>
              <w:ind w:left="453"/>
              <w:rPr>
                <w:rFonts w:ascii="Verdana" w:eastAsiaTheme="minorHAnsi" w:hAnsi="Verdana" w:cstheme="minorBidi"/>
                <w:sz w:val="18"/>
              </w:rPr>
            </w:pPr>
            <w:r w:rsidRPr="00115073">
              <w:rPr>
                <w:rFonts w:ascii="Verdana" w:eastAsiaTheme="minorHAnsi" w:hAnsi="Verdana" w:cs="Arial"/>
                <w:b/>
                <w:bCs/>
                <w:sz w:val="18"/>
              </w:rPr>
              <w:t>Za zhotovitele:</w:t>
            </w:r>
          </w:p>
        </w:tc>
      </w:tr>
      <w:tr w:rsidR="00115073" w:rsidRPr="00115073" w14:paraId="451A1285" w14:textId="77777777" w:rsidTr="0017233A">
        <w:trPr>
          <w:jc w:val="center"/>
        </w:trPr>
        <w:tc>
          <w:tcPr>
            <w:tcW w:w="4536" w:type="dxa"/>
          </w:tcPr>
          <w:p w14:paraId="6D98F46B"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w:t>
            </w:r>
          </w:p>
        </w:tc>
        <w:tc>
          <w:tcPr>
            <w:tcW w:w="4534" w:type="dxa"/>
          </w:tcPr>
          <w:p w14:paraId="1FE591E0" w14:textId="77777777" w:rsidR="00115073" w:rsidRPr="00115073" w:rsidRDefault="00115073" w:rsidP="00115073">
            <w:pPr>
              <w:spacing w:line="264" w:lineRule="auto"/>
              <w:ind w:left="453"/>
              <w:rPr>
                <w:rFonts w:ascii="Verdana" w:eastAsiaTheme="minorHAnsi" w:hAnsi="Verdana" w:cstheme="minorBidi"/>
                <w:sz w:val="18"/>
              </w:rPr>
            </w:pPr>
            <w:r w:rsidRPr="00115073">
              <w:rPr>
                <w:rFonts w:ascii="Verdana" w:eastAsiaTheme="minorHAnsi" w:hAnsi="Verdana" w:cstheme="minorBidi"/>
                <w:sz w:val="18"/>
              </w:rPr>
              <w:t>………………………………………</w:t>
            </w:r>
          </w:p>
        </w:tc>
      </w:tr>
      <w:tr w:rsidR="00115073" w:rsidRPr="00115073" w14:paraId="40700E53" w14:textId="77777777" w:rsidTr="0017233A">
        <w:trPr>
          <w:trHeight w:val="984"/>
          <w:jc w:val="center"/>
        </w:trPr>
        <w:tc>
          <w:tcPr>
            <w:tcW w:w="4536" w:type="dxa"/>
          </w:tcPr>
          <w:p w14:paraId="1445517C" w14:textId="77777777" w:rsidR="00115073" w:rsidRPr="00115073" w:rsidRDefault="00115073" w:rsidP="00115073">
            <w:pPr>
              <w:spacing w:line="264" w:lineRule="auto"/>
              <w:ind w:left="462"/>
              <w:rPr>
                <w:rFonts w:ascii="Verdana" w:eastAsiaTheme="minorHAnsi" w:hAnsi="Verdana" w:cstheme="minorBidi"/>
                <w:b/>
                <w:sz w:val="18"/>
              </w:rPr>
            </w:pPr>
            <w:r w:rsidRPr="00115073">
              <w:rPr>
                <w:rFonts w:ascii="Verdana" w:eastAsiaTheme="minorHAnsi" w:hAnsi="Verdana" w:cstheme="minorBidi"/>
                <w:b/>
                <w:sz w:val="18"/>
              </w:rPr>
              <w:t>Ing. Jakub Bazgier</w:t>
            </w:r>
          </w:p>
          <w:p w14:paraId="4253BB5E"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ředitel organizační jednotky</w:t>
            </w:r>
          </w:p>
          <w:p w14:paraId="2147DD44"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Stavební správa vysokorychlostních tratí</w:t>
            </w:r>
          </w:p>
          <w:p w14:paraId="5D00448E"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Správa železnic, státní organizace</w:t>
            </w:r>
          </w:p>
        </w:tc>
        <w:tc>
          <w:tcPr>
            <w:tcW w:w="4534" w:type="dxa"/>
          </w:tcPr>
          <w:p w14:paraId="6E52E708" w14:textId="77777777" w:rsidR="00115073" w:rsidRPr="00115073" w:rsidRDefault="00115073" w:rsidP="00115073">
            <w:pPr>
              <w:spacing w:line="264" w:lineRule="auto"/>
              <w:ind w:left="453"/>
              <w:rPr>
                <w:rFonts w:ascii="Verdana" w:eastAsiaTheme="minorHAnsi" w:hAnsi="Verdana" w:cstheme="minorBidi"/>
                <w:b/>
                <w:sz w:val="18"/>
                <w:highlight w:val="yellow"/>
              </w:rPr>
            </w:pPr>
            <w:r w:rsidRPr="00115073">
              <w:rPr>
                <w:rFonts w:ascii="Verdana" w:eastAsiaTheme="minorHAnsi" w:hAnsi="Verdana" w:cstheme="minorBidi"/>
                <w:b/>
                <w:sz w:val="18"/>
                <w:highlight w:val="yellow"/>
              </w:rPr>
              <w:t xml:space="preserve">[VLOŽÍ ZHOTOVITEL] </w:t>
            </w:r>
          </w:p>
          <w:p w14:paraId="7D7609E0" w14:textId="77777777" w:rsidR="00115073" w:rsidRPr="00115073" w:rsidRDefault="00115073" w:rsidP="00115073">
            <w:pPr>
              <w:spacing w:line="264" w:lineRule="auto"/>
              <w:ind w:left="453"/>
              <w:rPr>
                <w:rFonts w:ascii="Verdana" w:eastAsiaTheme="minorHAnsi" w:hAnsi="Verdana" w:cstheme="minorBidi"/>
                <w:bCs/>
                <w:sz w:val="18"/>
                <w:highlight w:val="yellow"/>
              </w:rPr>
            </w:pPr>
            <w:r w:rsidRPr="00115073">
              <w:rPr>
                <w:rFonts w:ascii="Verdana" w:eastAsiaTheme="minorHAnsi" w:hAnsi="Verdana" w:cstheme="minorBidi"/>
                <w:bCs/>
                <w:sz w:val="18"/>
                <w:highlight w:val="yellow"/>
              </w:rPr>
              <w:t xml:space="preserve">[VLOŽÍ ZHOTOVITEL] </w:t>
            </w:r>
          </w:p>
          <w:p w14:paraId="3465CCD6" w14:textId="77777777" w:rsidR="00115073" w:rsidRPr="00115073" w:rsidRDefault="00115073" w:rsidP="00115073">
            <w:pPr>
              <w:spacing w:line="264" w:lineRule="auto"/>
              <w:ind w:left="453"/>
              <w:rPr>
                <w:rFonts w:ascii="Verdana" w:eastAsiaTheme="minorHAnsi" w:hAnsi="Verdana" w:cstheme="minorBidi"/>
                <w:sz w:val="18"/>
              </w:rPr>
            </w:pPr>
            <w:r w:rsidRPr="00115073">
              <w:rPr>
                <w:rFonts w:ascii="Verdana" w:eastAsiaTheme="minorHAnsi" w:hAnsi="Verdana" w:cstheme="minorBidi"/>
                <w:bCs/>
                <w:sz w:val="18"/>
                <w:highlight w:val="yellow"/>
              </w:rPr>
              <w:t>[VLOŽÍ ZHOTOVITEL]</w:t>
            </w:r>
          </w:p>
        </w:tc>
      </w:tr>
    </w:tbl>
    <w:p w14:paraId="4F95F478" w14:textId="77777777" w:rsidR="00FE771D" w:rsidRDefault="00FE771D" w:rsidP="0090270E">
      <w:pPr>
        <w:pStyle w:val="acnormal"/>
        <w:rPr>
          <w:rFonts w:ascii="Verdana" w:hAnsi="Verdana" w:cstheme="minorHAnsi"/>
          <w:sz w:val="18"/>
          <w:szCs w:val="18"/>
        </w:rPr>
      </w:pPr>
    </w:p>
    <w:p w14:paraId="4A11037E" w14:textId="77777777" w:rsidR="00FE771D" w:rsidRDefault="00FE771D" w:rsidP="0090270E">
      <w:pPr>
        <w:pStyle w:val="acnormal"/>
        <w:rPr>
          <w:rFonts w:ascii="Verdana" w:hAnsi="Verdana" w:cstheme="minorHAnsi"/>
          <w:sz w:val="18"/>
          <w:szCs w:val="18"/>
        </w:rPr>
      </w:pPr>
    </w:p>
    <w:p w14:paraId="41D3AFA2" w14:textId="77777777" w:rsidR="00FE771D" w:rsidRDefault="00FE771D" w:rsidP="0090270E">
      <w:pPr>
        <w:pStyle w:val="acnormal"/>
        <w:rPr>
          <w:rFonts w:ascii="Verdana" w:hAnsi="Verdana" w:cstheme="minorHAnsi"/>
          <w:sz w:val="18"/>
          <w:szCs w:val="18"/>
        </w:rPr>
      </w:pPr>
    </w:p>
    <w:p w14:paraId="74D98CD9" w14:textId="77777777" w:rsidR="00BA4B4C" w:rsidRDefault="00BA4B4C" w:rsidP="0090270E">
      <w:pPr>
        <w:pStyle w:val="acnormal"/>
        <w:rPr>
          <w:rFonts w:ascii="Verdana" w:hAnsi="Verdana" w:cstheme="minorHAnsi"/>
          <w:sz w:val="18"/>
          <w:szCs w:val="18"/>
        </w:rPr>
      </w:pPr>
    </w:p>
    <w:p w14:paraId="16EAD42E" w14:textId="77777777" w:rsidR="00BA4B4C" w:rsidRDefault="00BA4B4C" w:rsidP="0090270E">
      <w:pPr>
        <w:pStyle w:val="acnormal"/>
        <w:rPr>
          <w:rFonts w:ascii="Verdana" w:hAnsi="Verdana" w:cstheme="minorHAnsi"/>
          <w:sz w:val="18"/>
          <w:szCs w:val="18"/>
        </w:rPr>
      </w:pPr>
    </w:p>
    <w:p w14:paraId="044D6D86" w14:textId="77777777" w:rsidR="00BA4B4C" w:rsidRDefault="00BA4B4C" w:rsidP="0090270E">
      <w:pPr>
        <w:pStyle w:val="acnormal"/>
        <w:rPr>
          <w:rFonts w:ascii="Verdana" w:hAnsi="Verdana" w:cstheme="minorHAnsi"/>
          <w:sz w:val="18"/>
          <w:szCs w:val="18"/>
        </w:rPr>
      </w:pPr>
    </w:p>
    <w:p w14:paraId="7CC4C80C" w14:textId="77777777" w:rsidR="00BA4B4C" w:rsidRDefault="00BA4B4C" w:rsidP="0090270E">
      <w:pPr>
        <w:pStyle w:val="acnormal"/>
        <w:rPr>
          <w:rFonts w:ascii="Verdana" w:hAnsi="Verdana" w:cstheme="minorHAnsi"/>
          <w:sz w:val="18"/>
          <w:szCs w:val="18"/>
        </w:rPr>
      </w:pPr>
    </w:p>
    <w:p w14:paraId="20AE5935" w14:textId="77777777" w:rsidR="00BA4B4C" w:rsidRDefault="00BA4B4C" w:rsidP="0090270E">
      <w:pPr>
        <w:pStyle w:val="acnormal"/>
        <w:rPr>
          <w:rFonts w:ascii="Verdana" w:hAnsi="Verdana" w:cstheme="minorHAnsi"/>
          <w:sz w:val="18"/>
          <w:szCs w:val="18"/>
        </w:rPr>
      </w:pPr>
    </w:p>
    <w:p w14:paraId="10D9BAC0" w14:textId="1ABFC73F" w:rsidR="002C56AA" w:rsidRDefault="002C56AA" w:rsidP="0090270E">
      <w:pPr>
        <w:pStyle w:val="acnormal"/>
        <w:rPr>
          <w:rFonts w:ascii="Verdana" w:hAnsi="Verdana" w:cstheme="minorHAnsi"/>
          <w:sz w:val="18"/>
          <w:szCs w:val="18"/>
        </w:rPr>
        <w:sectPr w:rsidR="002C56AA" w:rsidSect="00876F5E">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276" w:left="1417" w:header="1701" w:footer="227" w:gutter="0"/>
          <w:pgNumType w:start="1"/>
          <w:cols w:space="708"/>
          <w:titlePg/>
          <w:docGrid w:linePitch="360"/>
        </w:sectPr>
      </w:pPr>
    </w:p>
    <w:p w14:paraId="613F3C8B" w14:textId="77777777" w:rsidR="00BA4B4C" w:rsidRPr="005D0B10" w:rsidRDefault="00BA4B4C" w:rsidP="00BA4B4C">
      <w:pPr>
        <w:tabs>
          <w:tab w:val="left" w:pos="9356"/>
        </w:tabs>
        <w:ind w:right="-710"/>
        <w:jc w:val="center"/>
        <w:rPr>
          <w:rFonts w:ascii="Verdana" w:hAnsi="Verdana"/>
          <w:b/>
          <w:bCs/>
          <w:sz w:val="24"/>
          <w:szCs w:val="24"/>
        </w:rPr>
      </w:pPr>
      <w:r w:rsidRPr="005D770A">
        <w:rPr>
          <w:rFonts w:ascii="Verdana" w:hAnsi="Verdana"/>
          <w:b/>
          <w:bCs/>
          <w:sz w:val="22"/>
        </w:rPr>
        <w:lastRenderedPageBreak/>
        <w:t>Příloha č. 1</w:t>
      </w:r>
    </w:p>
    <w:p w14:paraId="520299E1" w14:textId="77777777" w:rsidR="00BA4B4C" w:rsidRPr="005D0B10" w:rsidRDefault="00BA4B4C" w:rsidP="00BA4B4C">
      <w:pPr>
        <w:tabs>
          <w:tab w:val="left" w:pos="9356"/>
        </w:tabs>
        <w:ind w:right="-710"/>
        <w:jc w:val="center"/>
        <w:rPr>
          <w:rFonts w:ascii="Verdana" w:hAnsi="Verdana"/>
          <w:sz w:val="24"/>
          <w:szCs w:val="24"/>
        </w:rPr>
      </w:pPr>
    </w:p>
    <w:p w14:paraId="48D63078" w14:textId="6418E28A" w:rsidR="00BA4B4C" w:rsidRPr="005D0B10" w:rsidRDefault="00BA4B4C" w:rsidP="005D0B10">
      <w:pPr>
        <w:tabs>
          <w:tab w:val="left" w:pos="9356"/>
        </w:tabs>
        <w:ind w:right="-710"/>
        <w:jc w:val="center"/>
        <w:rPr>
          <w:rFonts w:ascii="Verdana" w:hAnsi="Verdana"/>
          <w:b/>
          <w:caps/>
          <w:sz w:val="24"/>
          <w:szCs w:val="24"/>
        </w:rPr>
      </w:pPr>
      <w:r w:rsidRPr="005D0B10">
        <w:rPr>
          <w:rFonts w:ascii="Verdana" w:hAnsi="Verdana"/>
          <w:b/>
          <w:caps/>
          <w:sz w:val="24"/>
          <w:szCs w:val="24"/>
        </w:rPr>
        <w:t>Obchodní podmínky K RÁMCOVÉ DOHODĚ</w:t>
      </w:r>
    </w:p>
    <w:p w14:paraId="5C0E3C5D" w14:textId="77777777" w:rsidR="00BA4B4C" w:rsidRPr="00E16F0D" w:rsidRDefault="00BA4B4C" w:rsidP="00BA4B4C">
      <w:pPr>
        <w:pStyle w:val="Zptenadresanaoblku"/>
        <w:spacing w:line="276" w:lineRule="auto"/>
        <w:jc w:val="both"/>
        <w:rPr>
          <w:rFonts w:ascii="Verdana" w:hAnsi="Verdana"/>
          <w:b/>
          <w:sz w:val="22"/>
          <w:szCs w:val="22"/>
        </w:rPr>
      </w:pPr>
    </w:p>
    <w:p w14:paraId="292EB4A5" w14:textId="77777777" w:rsidR="00BA4B4C" w:rsidRPr="00E16F0D" w:rsidRDefault="00BA4B4C" w:rsidP="00BA4B4C">
      <w:pPr>
        <w:pStyle w:val="Zptenadresanaoblku"/>
        <w:spacing w:line="276" w:lineRule="auto"/>
        <w:jc w:val="both"/>
        <w:rPr>
          <w:rFonts w:ascii="Verdana" w:hAnsi="Verdana"/>
          <w:b/>
          <w:sz w:val="22"/>
          <w:szCs w:val="22"/>
        </w:rPr>
      </w:pPr>
    </w:p>
    <w:p w14:paraId="7FD4F741" w14:textId="77777777" w:rsidR="00BA4B4C" w:rsidRPr="00E16F0D" w:rsidRDefault="00BA4B4C" w:rsidP="00BA4B4C">
      <w:pPr>
        <w:pStyle w:val="Zptenadresanaoblku"/>
        <w:spacing w:line="276" w:lineRule="auto"/>
        <w:jc w:val="both"/>
        <w:rPr>
          <w:rFonts w:ascii="Verdana" w:hAnsi="Verdana"/>
          <w:b/>
          <w:sz w:val="22"/>
          <w:szCs w:val="22"/>
        </w:rPr>
      </w:pPr>
    </w:p>
    <w:p w14:paraId="281E663C" w14:textId="77777777" w:rsidR="00BA4B4C" w:rsidRPr="00D42D1F" w:rsidRDefault="00BA4B4C" w:rsidP="00BA4B4C">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3144DBBF" w14:textId="77777777" w:rsidR="00BA4B4C" w:rsidRPr="00D42D1F" w:rsidRDefault="00BA4B4C" w:rsidP="00BA4B4C">
      <w:pPr>
        <w:pStyle w:val="Zptenadresanaoblku"/>
        <w:spacing w:line="276" w:lineRule="auto"/>
        <w:jc w:val="both"/>
        <w:rPr>
          <w:rFonts w:ascii="Verdana" w:hAnsi="Verdana"/>
          <w:b/>
          <w:sz w:val="18"/>
          <w:szCs w:val="18"/>
        </w:rPr>
      </w:pPr>
    </w:p>
    <w:p w14:paraId="71C9694E" w14:textId="6EE23C87" w:rsidR="00876F5E" w:rsidRDefault="00BA4B4C">
      <w:pPr>
        <w:pStyle w:val="Obsah1"/>
        <w:rPr>
          <w:rFonts w:asciiTheme="minorHAnsi" w:eastAsiaTheme="minorEastAsia" w:hAnsiTheme="minorHAnsi" w:cstheme="minorBidi"/>
          <w:noProof/>
          <w:sz w:val="22"/>
          <w:szCs w:val="22"/>
        </w:rPr>
      </w:pPr>
      <w:r w:rsidRPr="002234DB">
        <w:rPr>
          <w:rFonts w:ascii="Verdana" w:hAnsi="Verdana"/>
          <w:sz w:val="18"/>
          <w:szCs w:val="18"/>
        </w:rPr>
        <w:fldChar w:fldCharType="begin"/>
      </w:r>
      <w:r w:rsidRPr="002234DB">
        <w:rPr>
          <w:rFonts w:ascii="Verdana" w:hAnsi="Verdana"/>
          <w:sz w:val="18"/>
          <w:szCs w:val="18"/>
        </w:rPr>
        <w:instrText xml:space="preserve"> TOC \o "1-3" \h \z \u </w:instrText>
      </w:r>
      <w:r w:rsidRPr="002234DB">
        <w:rPr>
          <w:rFonts w:ascii="Verdana" w:hAnsi="Verdana"/>
          <w:sz w:val="18"/>
          <w:szCs w:val="18"/>
        </w:rPr>
        <w:fldChar w:fldCharType="separate"/>
      </w:r>
      <w:hyperlink w:anchor="_Toc188971850" w:history="1">
        <w:r w:rsidR="00876F5E"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1 -</w:t>
        </w:r>
        <w:r w:rsidR="00876F5E" w:rsidRPr="00E1078B">
          <w:rPr>
            <w:rStyle w:val="Hypertextovodkaz"/>
            <w:rFonts w:ascii="Verdana" w:eastAsia="Calibri" w:hAnsi="Verdana"/>
            <w:b/>
            <w:bCs/>
            <w:noProof/>
          </w:rPr>
          <w:t xml:space="preserve"> ÚVODNÍ USTANOVENÍ</w:t>
        </w:r>
        <w:r w:rsidR="00876F5E">
          <w:rPr>
            <w:noProof/>
            <w:webHidden/>
          </w:rPr>
          <w:tab/>
        </w:r>
        <w:r w:rsidR="00876F5E">
          <w:rPr>
            <w:noProof/>
            <w:webHidden/>
          </w:rPr>
          <w:fldChar w:fldCharType="begin"/>
        </w:r>
        <w:r w:rsidR="00876F5E">
          <w:rPr>
            <w:noProof/>
            <w:webHidden/>
          </w:rPr>
          <w:instrText xml:space="preserve"> PAGEREF _Toc188971850 \h </w:instrText>
        </w:r>
        <w:r w:rsidR="00876F5E">
          <w:rPr>
            <w:noProof/>
            <w:webHidden/>
          </w:rPr>
        </w:r>
        <w:r w:rsidR="00876F5E">
          <w:rPr>
            <w:noProof/>
            <w:webHidden/>
          </w:rPr>
          <w:fldChar w:fldCharType="separate"/>
        </w:r>
        <w:r w:rsidR="00876F5E">
          <w:rPr>
            <w:noProof/>
            <w:webHidden/>
          </w:rPr>
          <w:t>2</w:t>
        </w:r>
        <w:r w:rsidR="00876F5E">
          <w:rPr>
            <w:noProof/>
            <w:webHidden/>
          </w:rPr>
          <w:fldChar w:fldCharType="end"/>
        </w:r>
      </w:hyperlink>
    </w:p>
    <w:p w14:paraId="56D9BFBC" w14:textId="718A749B" w:rsidR="00876F5E" w:rsidRDefault="00876F5E">
      <w:pPr>
        <w:pStyle w:val="Obsah1"/>
        <w:rPr>
          <w:rFonts w:asciiTheme="minorHAnsi" w:eastAsiaTheme="minorEastAsia" w:hAnsiTheme="minorHAnsi" w:cstheme="minorBidi"/>
          <w:noProof/>
          <w:sz w:val="22"/>
          <w:szCs w:val="22"/>
        </w:rPr>
      </w:pPr>
      <w:hyperlink w:anchor="_Toc188971851"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2 -</w:t>
        </w:r>
        <w:r w:rsidRPr="00E1078B">
          <w:rPr>
            <w:rStyle w:val="Hypertextovodkaz"/>
            <w:rFonts w:ascii="Verdana" w:eastAsia="Calibri" w:hAnsi="Verdana"/>
            <w:b/>
            <w:bCs/>
            <w:noProof/>
          </w:rPr>
          <w:t xml:space="preserve"> DÍLO</w:t>
        </w:r>
        <w:r>
          <w:rPr>
            <w:noProof/>
            <w:webHidden/>
          </w:rPr>
          <w:tab/>
        </w:r>
        <w:r>
          <w:rPr>
            <w:noProof/>
            <w:webHidden/>
          </w:rPr>
          <w:fldChar w:fldCharType="begin"/>
        </w:r>
        <w:r>
          <w:rPr>
            <w:noProof/>
            <w:webHidden/>
          </w:rPr>
          <w:instrText xml:space="preserve"> PAGEREF _Toc188971851 \h </w:instrText>
        </w:r>
        <w:r>
          <w:rPr>
            <w:noProof/>
            <w:webHidden/>
          </w:rPr>
        </w:r>
        <w:r>
          <w:rPr>
            <w:noProof/>
            <w:webHidden/>
          </w:rPr>
          <w:fldChar w:fldCharType="separate"/>
        </w:r>
        <w:r>
          <w:rPr>
            <w:noProof/>
            <w:webHidden/>
          </w:rPr>
          <w:t>3</w:t>
        </w:r>
        <w:r>
          <w:rPr>
            <w:noProof/>
            <w:webHidden/>
          </w:rPr>
          <w:fldChar w:fldCharType="end"/>
        </w:r>
      </w:hyperlink>
    </w:p>
    <w:p w14:paraId="7A9D666F" w14:textId="70B2BABB" w:rsidR="00876F5E" w:rsidRDefault="00876F5E">
      <w:pPr>
        <w:pStyle w:val="Obsah1"/>
        <w:rPr>
          <w:rFonts w:asciiTheme="minorHAnsi" w:eastAsiaTheme="minorEastAsia" w:hAnsiTheme="minorHAnsi" w:cstheme="minorBidi"/>
          <w:noProof/>
          <w:sz w:val="22"/>
          <w:szCs w:val="22"/>
        </w:rPr>
      </w:pPr>
      <w:hyperlink w:anchor="_Toc188971852"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3 -</w:t>
        </w:r>
        <w:r w:rsidRPr="00E1078B">
          <w:rPr>
            <w:rStyle w:val="Hypertextovodkaz"/>
            <w:rFonts w:ascii="Verdana" w:eastAsia="Calibri" w:hAnsi="Verdana"/>
            <w:b/>
            <w:bCs/>
            <w:noProof/>
          </w:rPr>
          <w:t xml:space="preserve"> CENA DÍLA</w:t>
        </w:r>
        <w:r>
          <w:rPr>
            <w:noProof/>
            <w:webHidden/>
          </w:rPr>
          <w:tab/>
        </w:r>
        <w:r>
          <w:rPr>
            <w:noProof/>
            <w:webHidden/>
          </w:rPr>
          <w:fldChar w:fldCharType="begin"/>
        </w:r>
        <w:r>
          <w:rPr>
            <w:noProof/>
            <w:webHidden/>
          </w:rPr>
          <w:instrText xml:space="preserve"> PAGEREF _Toc188971852 \h </w:instrText>
        </w:r>
        <w:r>
          <w:rPr>
            <w:noProof/>
            <w:webHidden/>
          </w:rPr>
        </w:r>
        <w:r>
          <w:rPr>
            <w:noProof/>
            <w:webHidden/>
          </w:rPr>
          <w:fldChar w:fldCharType="separate"/>
        </w:r>
        <w:r>
          <w:rPr>
            <w:noProof/>
            <w:webHidden/>
          </w:rPr>
          <w:t>3</w:t>
        </w:r>
        <w:r>
          <w:rPr>
            <w:noProof/>
            <w:webHidden/>
          </w:rPr>
          <w:fldChar w:fldCharType="end"/>
        </w:r>
      </w:hyperlink>
    </w:p>
    <w:p w14:paraId="036FBA0C" w14:textId="7C929E33" w:rsidR="00876F5E" w:rsidRDefault="00876F5E">
      <w:pPr>
        <w:pStyle w:val="Obsah1"/>
        <w:rPr>
          <w:rFonts w:asciiTheme="minorHAnsi" w:eastAsiaTheme="minorEastAsia" w:hAnsiTheme="minorHAnsi" w:cstheme="minorBidi"/>
          <w:noProof/>
          <w:sz w:val="22"/>
          <w:szCs w:val="22"/>
        </w:rPr>
      </w:pPr>
      <w:hyperlink w:anchor="_Toc188971853"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4 -</w:t>
        </w:r>
        <w:r w:rsidRPr="00E1078B">
          <w:rPr>
            <w:rStyle w:val="Hypertextovodkaz"/>
            <w:rFonts w:ascii="Verdana" w:eastAsia="Calibri" w:hAnsi="Verdana"/>
            <w:b/>
            <w:bCs/>
            <w:noProof/>
          </w:rPr>
          <w:t xml:space="preserve"> ZMĚNA CENY DÍLA</w:t>
        </w:r>
        <w:r>
          <w:rPr>
            <w:noProof/>
            <w:webHidden/>
          </w:rPr>
          <w:tab/>
        </w:r>
        <w:r>
          <w:rPr>
            <w:noProof/>
            <w:webHidden/>
          </w:rPr>
          <w:fldChar w:fldCharType="begin"/>
        </w:r>
        <w:r>
          <w:rPr>
            <w:noProof/>
            <w:webHidden/>
          </w:rPr>
          <w:instrText xml:space="preserve"> PAGEREF _Toc188971853 \h </w:instrText>
        </w:r>
        <w:r>
          <w:rPr>
            <w:noProof/>
            <w:webHidden/>
          </w:rPr>
        </w:r>
        <w:r>
          <w:rPr>
            <w:noProof/>
            <w:webHidden/>
          </w:rPr>
          <w:fldChar w:fldCharType="separate"/>
        </w:r>
        <w:r>
          <w:rPr>
            <w:noProof/>
            <w:webHidden/>
          </w:rPr>
          <w:t>4</w:t>
        </w:r>
        <w:r>
          <w:rPr>
            <w:noProof/>
            <w:webHidden/>
          </w:rPr>
          <w:fldChar w:fldCharType="end"/>
        </w:r>
      </w:hyperlink>
    </w:p>
    <w:p w14:paraId="70410C70" w14:textId="05B3D214" w:rsidR="00876F5E" w:rsidRDefault="00876F5E">
      <w:pPr>
        <w:pStyle w:val="Obsah1"/>
        <w:rPr>
          <w:rFonts w:asciiTheme="minorHAnsi" w:eastAsiaTheme="minorEastAsia" w:hAnsiTheme="minorHAnsi" w:cstheme="minorBidi"/>
          <w:noProof/>
          <w:sz w:val="22"/>
          <w:szCs w:val="22"/>
        </w:rPr>
      </w:pPr>
      <w:hyperlink w:anchor="_Toc188971854"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5 -</w:t>
        </w:r>
        <w:r w:rsidRPr="00E1078B">
          <w:rPr>
            <w:rStyle w:val="Hypertextovodkaz"/>
            <w:rFonts w:ascii="Verdana" w:eastAsia="Calibri" w:hAnsi="Verdana"/>
            <w:b/>
            <w:bCs/>
            <w:noProof/>
          </w:rPr>
          <w:t xml:space="preserve"> PLATEBNÍ PODMÍNKY</w:t>
        </w:r>
        <w:r>
          <w:rPr>
            <w:noProof/>
            <w:webHidden/>
          </w:rPr>
          <w:tab/>
        </w:r>
        <w:r>
          <w:rPr>
            <w:noProof/>
            <w:webHidden/>
          </w:rPr>
          <w:fldChar w:fldCharType="begin"/>
        </w:r>
        <w:r>
          <w:rPr>
            <w:noProof/>
            <w:webHidden/>
          </w:rPr>
          <w:instrText xml:space="preserve"> PAGEREF _Toc188971854 \h </w:instrText>
        </w:r>
        <w:r>
          <w:rPr>
            <w:noProof/>
            <w:webHidden/>
          </w:rPr>
        </w:r>
        <w:r>
          <w:rPr>
            <w:noProof/>
            <w:webHidden/>
          </w:rPr>
          <w:fldChar w:fldCharType="separate"/>
        </w:r>
        <w:r>
          <w:rPr>
            <w:noProof/>
            <w:webHidden/>
          </w:rPr>
          <w:t>4</w:t>
        </w:r>
        <w:r>
          <w:rPr>
            <w:noProof/>
            <w:webHidden/>
          </w:rPr>
          <w:fldChar w:fldCharType="end"/>
        </w:r>
      </w:hyperlink>
    </w:p>
    <w:p w14:paraId="0A8719BB" w14:textId="0FAE95DA" w:rsidR="00876F5E" w:rsidRDefault="00876F5E">
      <w:pPr>
        <w:pStyle w:val="Obsah1"/>
        <w:rPr>
          <w:rFonts w:asciiTheme="minorHAnsi" w:eastAsiaTheme="minorEastAsia" w:hAnsiTheme="minorHAnsi" w:cstheme="minorBidi"/>
          <w:noProof/>
          <w:sz w:val="22"/>
          <w:szCs w:val="22"/>
        </w:rPr>
      </w:pPr>
      <w:hyperlink w:anchor="_Toc188971855"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6 -</w:t>
        </w:r>
        <w:r w:rsidRPr="00E1078B">
          <w:rPr>
            <w:rStyle w:val="Hypertextovodkaz"/>
            <w:rFonts w:ascii="Verdana" w:eastAsia="Calibri" w:hAnsi="Verdana"/>
            <w:b/>
            <w:bCs/>
            <w:noProof/>
          </w:rPr>
          <w:t xml:space="preserve"> MÍSTO PLNĚNÍ</w:t>
        </w:r>
        <w:r>
          <w:rPr>
            <w:noProof/>
            <w:webHidden/>
          </w:rPr>
          <w:tab/>
        </w:r>
        <w:r>
          <w:rPr>
            <w:noProof/>
            <w:webHidden/>
          </w:rPr>
          <w:fldChar w:fldCharType="begin"/>
        </w:r>
        <w:r>
          <w:rPr>
            <w:noProof/>
            <w:webHidden/>
          </w:rPr>
          <w:instrText xml:space="preserve"> PAGEREF _Toc188971855 \h </w:instrText>
        </w:r>
        <w:r>
          <w:rPr>
            <w:noProof/>
            <w:webHidden/>
          </w:rPr>
        </w:r>
        <w:r>
          <w:rPr>
            <w:noProof/>
            <w:webHidden/>
          </w:rPr>
          <w:fldChar w:fldCharType="separate"/>
        </w:r>
        <w:r>
          <w:rPr>
            <w:noProof/>
            <w:webHidden/>
          </w:rPr>
          <w:t>5</w:t>
        </w:r>
        <w:r>
          <w:rPr>
            <w:noProof/>
            <w:webHidden/>
          </w:rPr>
          <w:fldChar w:fldCharType="end"/>
        </w:r>
      </w:hyperlink>
    </w:p>
    <w:p w14:paraId="7BF2C3EB" w14:textId="749380CD" w:rsidR="00876F5E" w:rsidRDefault="00876F5E">
      <w:pPr>
        <w:pStyle w:val="Obsah1"/>
        <w:rPr>
          <w:rFonts w:asciiTheme="minorHAnsi" w:eastAsiaTheme="minorEastAsia" w:hAnsiTheme="minorHAnsi" w:cstheme="minorBidi"/>
          <w:noProof/>
          <w:sz w:val="22"/>
          <w:szCs w:val="22"/>
        </w:rPr>
      </w:pPr>
      <w:hyperlink w:anchor="_Toc188971856"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7 -</w:t>
        </w:r>
        <w:r w:rsidRPr="00E1078B">
          <w:rPr>
            <w:rStyle w:val="Hypertextovodkaz"/>
            <w:rFonts w:ascii="Verdana" w:eastAsia="Calibri" w:hAnsi="Verdana"/>
            <w:b/>
            <w:bCs/>
            <w:noProof/>
          </w:rPr>
          <w:t xml:space="preserve"> DOBA PLNĚNÍ</w:t>
        </w:r>
        <w:r>
          <w:rPr>
            <w:noProof/>
            <w:webHidden/>
          </w:rPr>
          <w:tab/>
        </w:r>
        <w:r>
          <w:rPr>
            <w:noProof/>
            <w:webHidden/>
          </w:rPr>
          <w:fldChar w:fldCharType="begin"/>
        </w:r>
        <w:r>
          <w:rPr>
            <w:noProof/>
            <w:webHidden/>
          </w:rPr>
          <w:instrText xml:space="preserve"> PAGEREF _Toc188971856 \h </w:instrText>
        </w:r>
        <w:r>
          <w:rPr>
            <w:noProof/>
            <w:webHidden/>
          </w:rPr>
        </w:r>
        <w:r>
          <w:rPr>
            <w:noProof/>
            <w:webHidden/>
          </w:rPr>
          <w:fldChar w:fldCharType="separate"/>
        </w:r>
        <w:r>
          <w:rPr>
            <w:noProof/>
            <w:webHidden/>
          </w:rPr>
          <w:t>5</w:t>
        </w:r>
        <w:r>
          <w:rPr>
            <w:noProof/>
            <w:webHidden/>
          </w:rPr>
          <w:fldChar w:fldCharType="end"/>
        </w:r>
      </w:hyperlink>
    </w:p>
    <w:p w14:paraId="2B52F5EC" w14:textId="5C5CD3A6" w:rsidR="00876F5E" w:rsidRDefault="00876F5E">
      <w:pPr>
        <w:pStyle w:val="Obsah1"/>
        <w:rPr>
          <w:rFonts w:asciiTheme="minorHAnsi" w:eastAsiaTheme="minorEastAsia" w:hAnsiTheme="minorHAnsi" w:cstheme="minorBidi"/>
          <w:noProof/>
          <w:sz w:val="22"/>
          <w:szCs w:val="22"/>
        </w:rPr>
      </w:pPr>
      <w:hyperlink w:anchor="_Toc188971857"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8 -</w:t>
        </w:r>
        <w:r w:rsidRPr="00E1078B">
          <w:rPr>
            <w:rStyle w:val="Hypertextovodkaz"/>
            <w:rFonts w:ascii="Verdana" w:eastAsia="Calibri" w:hAnsi="Verdana"/>
            <w:b/>
            <w:bCs/>
            <w:noProof/>
          </w:rPr>
          <w:t xml:space="preserve"> PROVÁDĚNÍ DÍLA</w:t>
        </w:r>
        <w:r>
          <w:rPr>
            <w:noProof/>
            <w:webHidden/>
          </w:rPr>
          <w:tab/>
        </w:r>
        <w:r>
          <w:rPr>
            <w:noProof/>
            <w:webHidden/>
          </w:rPr>
          <w:fldChar w:fldCharType="begin"/>
        </w:r>
        <w:r>
          <w:rPr>
            <w:noProof/>
            <w:webHidden/>
          </w:rPr>
          <w:instrText xml:space="preserve"> PAGEREF _Toc188971857 \h </w:instrText>
        </w:r>
        <w:r>
          <w:rPr>
            <w:noProof/>
            <w:webHidden/>
          </w:rPr>
        </w:r>
        <w:r>
          <w:rPr>
            <w:noProof/>
            <w:webHidden/>
          </w:rPr>
          <w:fldChar w:fldCharType="separate"/>
        </w:r>
        <w:r>
          <w:rPr>
            <w:noProof/>
            <w:webHidden/>
          </w:rPr>
          <w:t>5</w:t>
        </w:r>
        <w:r>
          <w:rPr>
            <w:noProof/>
            <w:webHidden/>
          </w:rPr>
          <w:fldChar w:fldCharType="end"/>
        </w:r>
      </w:hyperlink>
    </w:p>
    <w:p w14:paraId="28B139C6" w14:textId="5F5BE31C" w:rsidR="00876F5E" w:rsidRDefault="00876F5E">
      <w:pPr>
        <w:pStyle w:val="Obsah1"/>
        <w:rPr>
          <w:rFonts w:asciiTheme="minorHAnsi" w:eastAsiaTheme="minorEastAsia" w:hAnsiTheme="minorHAnsi" w:cstheme="minorBidi"/>
          <w:noProof/>
          <w:sz w:val="22"/>
          <w:szCs w:val="22"/>
        </w:rPr>
      </w:pPr>
      <w:hyperlink w:anchor="_Toc188971858"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9 -</w:t>
        </w:r>
        <w:r w:rsidRPr="00E1078B">
          <w:rPr>
            <w:rStyle w:val="Hypertextovodkaz"/>
            <w:rFonts w:ascii="Verdana" w:eastAsia="Calibri" w:hAnsi="Verdana"/>
            <w:b/>
            <w:bCs/>
            <w:noProof/>
          </w:rPr>
          <w:t xml:space="preserve"> ZKUŠEBNÍ PROVOZ</w:t>
        </w:r>
        <w:r>
          <w:rPr>
            <w:noProof/>
            <w:webHidden/>
          </w:rPr>
          <w:tab/>
        </w:r>
        <w:r>
          <w:rPr>
            <w:noProof/>
            <w:webHidden/>
          </w:rPr>
          <w:fldChar w:fldCharType="begin"/>
        </w:r>
        <w:r>
          <w:rPr>
            <w:noProof/>
            <w:webHidden/>
          </w:rPr>
          <w:instrText xml:space="preserve"> PAGEREF _Toc188971858 \h </w:instrText>
        </w:r>
        <w:r>
          <w:rPr>
            <w:noProof/>
            <w:webHidden/>
          </w:rPr>
        </w:r>
        <w:r>
          <w:rPr>
            <w:noProof/>
            <w:webHidden/>
          </w:rPr>
          <w:fldChar w:fldCharType="separate"/>
        </w:r>
        <w:r>
          <w:rPr>
            <w:noProof/>
            <w:webHidden/>
          </w:rPr>
          <w:t>8</w:t>
        </w:r>
        <w:r>
          <w:rPr>
            <w:noProof/>
            <w:webHidden/>
          </w:rPr>
          <w:fldChar w:fldCharType="end"/>
        </w:r>
      </w:hyperlink>
    </w:p>
    <w:p w14:paraId="32022F02" w14:textId="5427B677" w:rsidR="00876F5E" w:rsidRDefault="00876F5E">
      <w:pPr>
        <w:pStyle w:val="Obsah1"/>
        <w:rPr>
          <w:rFonts w:asciiTheme="minorHAnsi" w:eastAsiaTheme="minorEastAsia" w:hAnsiTheme="minorHAnsi" w:cstheme="minorBidi"/>
          <w:noProof/>
          <w:sz w:val="22"/>
          <w:szCs w:val="22"/>
        </w:rPr>
      </w:pPr>
      <w:hyperlink w:anchor="_Toc188971859"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10 -</w:t>
        </w:r>
        <w:r w:rsidRPr="00E1078B">
          <w:rPr>
            <w:rStyle w:val="Hypertextovodkaz"/>
            <w:rFonts w:ascii="Verdana" w:eastAsia="Calibri" w:hAnsi="Verdana"/>
            <w:b/>
            <w:bCs/>
            <w:noProof/>
          </w:rPr>
          <w:t xml:space="preserve"> PŘEPRAVA DÍLA</w:t>
        </w:r>
        <w:r>
          <w:rPr>
            <w:noProof/>
            <w:webHidden/>
          </w:rPr>
          <w:tab/>
        </w:r>
        <w:r>
          <w:rPr>
            <w:noProof/>
            <w:webHidden/>
          </w:rPr>
          <w:fldChar w:fldCharType="begin"/>
        </w:r>
        <w:r>
          <w:rPr>
            <w:noProof/>
            <w:webHidden/>
          </w:rPr>
          <w:instrText xml:space="preserve"> PAGEREF _Toc188971859 \h </w:instrText>
        </w:r>
        <w:r>
          <w:rPr>
            <w:noProof/>
            <w:webHidden/>
          </w:rPr>
        </w:r>
        <w:r>
          <w:rPr>
            <w:noProof/>
            <w:webHidden/>
          </w:rPr>
          <w:fldChar w:fldCharType="separate"/>
        </w:r>
        <w:r>
          <w:rPr>
            <w:noProof/>
            <w:webHidden/>
          </w:rPr>
          <w:t>9</w:t>
        </w:r>
        <w:r>
          <w:rPr>
            <w:noProof/>
            <w:webHidden/>
          </w:rPr>
          <w:fldChar w:fldCharType="end"/>
        </w:r>
      </w:hyperlink>
    </w:p>
    <w:p w14:paraId="18D21D8C" w14:textId="104F7A84" w:rsidR="00876F5E" w:rsidRDefault="00876F5E">
      <w:pPr>
        <w:pStyle w:val="Obsah1"/>
        <w:rPr>
          <w:rFonts w:asciiTheme="minorHAnsi" w:eastAsiaTheme="minorEastAsia" w:hAnsiTheme="minorHAnsi" w:cstheme="minorBidi"/>
          <w:noProof/>
          <w:sz w:val="22"/>
          <w:szCs w:val="22"/>
        </w:rPr>
      </w:pPr>
      <w:hyperlink w:anchor="_Toc188971860"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11 -</w:t>
        </w:r>
        <w:r w:rsidRPr="00E1078B">
          <w:rPr>
            <w:rStyle w:val="Hypertextovodkaz"/>
            <w:rFonts w:ascii="Verdana" w:eastAsia="Calibri" w:hAnsi="Verdana"/>
            <w:b/>
            <w:bCs/>
            <w:noProof/>
          </w:rPr>
          <w:t xml:space="preserve"> PODDODAVATELÉ</w:t>
        </w:r>
        <w:r>
          <w:rPr>
            <w:noProof/>
            <w:webHidden/>
          </w:rPr>
          <w:tab/>
        </w:r>
        <w:r>
          <w:rPr>
            <w:noProof/>
            <w:webHidden/>
          </w:rPr>
          <w:fldChar w:fldCharType="begin"/>
        </w:r>
        <w:r>
          <w:rPr>
            <w:noProof/>
            <w:webHidden/>
          </w:rPr>
          <w:instrText xml:space="preserve"> PAGEREF _Toc188971860 \h </w:instrText>
        </w:r>
        <w:r>
          <w:rPr>
            <w:noProof/>
            <w:webHidden/>
          </w:rPr>
        </w:r>
        <w:r>
          <w:rPr>
            <w:noProof/>
            <w:webHidden/>
          </w:rPr>
          <w:fldChar w:fldCharType="separate"/>
        </w:r>
        <w:r>
          <w:rPr>
            <w:noProof/>
            <w:webHidden/>
          </w:rPr>
          <w:t>9</w:t>
        </w:r>
        <w:r>
          <w:rPr>
            <w:noProof/>
            <w:webHidden/>
          </w:rPr>
          <w:fldChar w:fldCharType="end"/>
        </w:r>
      </w:hyperlink>
    </w:p>
    <w:p w14:paraId="4FC431B7" w14:textId="5441B8EC" w:rsidR="00876F5E" w:rsidRDefault="00876F5E">
      <w:pPr>
        <w:pStyle w:val="Obsah1"/>
        <w:rPr>
          <w:rFonts w:asciiTheme="minorHAnsi" w:eastAsiaTheme="minorEastAsia" w:hAnsiTheme="minorHAnsi" w:cstheme="minorBidi"/>
          <w:noProof/>
          <w:sz w:val="22"/>
          <w:szCs w:val="22"/>
        </w:rPr>
      </w:pPr>
      <w:hyperlink w:anchor="_Toc188971861"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12 -</w:t>
        </w:r>
        <w:r w:rsidRPr="00E1078B">
          <w:rPr>
            <w:rStyle w:val="Hypertextovodkaz"/>
            <w:rFonts w:ascii="Verdana" w:eastAsia="Calibri" w:hAnsi="Verdana"/>
            <w:b/>
            <w:bCs/>
            <w:noProof/>
          </w:rPr>
          <w:t xml:space="preserve"> PŘEDÁNÍ A PŘEVZETÍ DÍLA</w:t>
        </w:r>
        <w:r>
          <w:rPr>
            <w:noProof/>
            <w:webHidden/>
          </w:rPr>
          <w:tab/>
        </w:r>
        <w:r>
          <w:rPr>
            <w:noProof/>
            <w:webHidden/>
          </w:rPr>
          <w:fldChar w:fldCharType="begin"/>
        </w:r>
        <w:r>
          <w:rPr>
            <w:noProof/>
            <w:webHidden/>
          </w:rPr>
          <w:instrText xml:space="preserve"> PAGEREF _Toc188971861 \h </w:instrText>
        </w:r>
        <w:r>
          <w:rPr>
            <w:noProof/>
            <w:webHidden/>
          </w:rPr>
        </w:r>
        <w:r>
          <w:rPr>
            <w:noProof/>
            <w:webHidden/>
          </w:rPr>
          <w:fldChar w:fldCharType="separate"/>
        </w:r>
        <w:r>
          <w:rPr>
            <w:noProof/>
            <w:webHidden/>
          </w:rPr>
          <w:t>10</w:t>
        </w:r>
        <w:r>
          <w:rPr>
            <w:noProof/>
            <w:webHidden/>
          </w:rPr>
          <w:fldChar w:fldCharType="end"/>
        </w:r>
      </w:hyperlink>
    </w:p>
    <w:p w14:paraId="34B4199D" w14:textId="4DA59D30" w:rsidR="00876F5E" w:rsidRDefault="00876F5E">
      <w:pPr>
        <w:pStyle w:val="Obsah1"/>
        <w:rPr>
          <w:rFonts w:asciiTheme="minorHAnsi" w:eastAsiaTheme="minorEastAsia" w:hAnsiTheme="minorHAnsi" w:cstheme="minorBidi"/>
          <w:noProof/>
          <w:sz w:val="22"/>
          <w:szCs w:val="22"/>
        </w:rPr>
      </w:pPr>
      <w:hyperlink w:anchor="_Toc188971862"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13 -</w:t>
        </w:r>
        <w:r w:rsidRPr="00E1078B">
          <w:rPr>
            <w:rStyle w:val="Hypertextovodkaz"/>
            <w:rFonts w:ascii="Verdana" w:eastAsia="Calibri" w:hAnsi="Verdana"/>
            <w:b/>
            <w:bCs/>
            <w:noProof/>
          </w:rPr>
          <w:t xml:space="preserve"> VLASTNICKÉ PRÁVO A NEBEZPEČÍ ŠKODY</w:t>
        </w:r>
        <w:r>
          <w:rPr>
            <w:noProof/>
            <w:webHidden/>
          </w:rPr>
          <w:tab/>
        </w:r>
        <w:r>
          <w:rPr>
            <w:noProof/>
            <w:webHidden/>
          </w:rPr>
          <w:fldChar w:fldCharType="begin"/>
        </w:r>
        <w:r>
          <w:rPr>
            <w:noProof/>
            <w:webHidden/>
          </w:rPr>
          <w:instrText xml:space="preserve"> PAGEREF _Toc188971862 \h </w:instrText>
        </w:r>
        <w:r>
          <w:rPr>
            <w:noProof/>
            <w:webHidden/>
          </w:rPr>
        </w:r>
        <w:r>
          <w:rPr>
            <w:noProof/>
            <w:webHidden/>
          </w:rPr>
          <w:fldChar w:fldCharType="separate"/>
        </w:r>
        <w:r>
          <w:rPr>
            <w:noProof/>
            <w:webHidden/>
          </w:rPr>
          <w:t>11</w:t>
        </w:r>
        <w:r>
          <w:rPr>
            <w:noProof/>
            <w:webHidden/>
          </w:rPr>
          <w:fldChar w:fldCharType="end"/>
        </w:r>
      </w:hyperlink>
    </w:p>
    <w:p w14:paraId="7C477798" w14:textId="78E29ED6" w:rsidR="00876F5E" w:rsidRDefault="00876F5E">
      <w:pPr>
        <w:pStyle w:val="Obsah1"/>
        <w:rPr>
          <w:rFonts w:asciiTheme="minorHAnsi" w:eastAsiaTheme="minorEastAsia" w:hAnsiTheme="minorHAnsi" w:cstheme="minorBidi"/>
          <w:noProof/>
          <w:sz w:val="22"/>
          <w:szCs w:val="22"/>
        </w:rPr>
      </w:pPr>
      <w:hyperlink w:anchor="_Toc188971863"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14 -</w:t>
        </w:r>
        <w:r w:rsidRPr="00E1078B">
          <w:rPr>
            <w:rStyle w:val="Hypertextovodkaz"/>
            <w:rFonts w:ascii="Verdana" w:eastAsia="Calibri" w:hAnsi="Verdana"/>
            <w:b/>
            <w:bCs/>
            <w:noProof/>
          </w:rPr>
          <w:t xml:space="preserve"> VADY PLNĚNÍ A ZÁRUKA</w:t>
        </w:r>
        <w:r>
          <w:rPr>
            <w:noProof/>
            <w:webHidden/>
          </w:rPr>
          <w:tab/>
        </w:r>
        <w:r>
          <w:rPr>
            <w:noProof/>
            <w:webHidden/>
          </w:rPr>
          <w:fldChar w:fldCharType="begin"/>
        </w:r>
        <w:r>
          <w:rPr>
            <w:noProof/>
            <w:webHidden/>
          </w:rPr>
          <w:instrText xml:space="preserve"> PAGEREF _Toc188971863 \h </w:instrText>
        </w:r>
        <w:r>
          <w:rPr>
            <w:noProof/>
            <w:webHidden/>
          </w:rPr>
        </w:r>
        <w:r>
          <w:rPr>
            <w:noProof/>
            <w:webHidden/>
          </w:rPr>
          <w:fldChar w:fldCharType="separate"/>
        </w:r>
        <w:r>
          <w:rPr>
            <w:noProof/>
            <w:webHidden/>
          </w:rPr>
          <w:t>11</w:t>
        </w:r>
        <w:r>
          <w:rPr>
            <w:noProof/>
            <w:webHidden/>
          </w:rPr>
          <w:fldChar w:fldCharType="end"/>
        </w:r>
      </w:hyperlink>
    </w:p>
    <w:p w14:paraId="5CC40112" w14:textId="54E14B2F" w:rsidR="00876F5E" w:rsidRDefault="00876F5E">
      <w:pPr>
        <w:pStyle w:val="Obsah1"/>
        <w:rPr>
          <w:rFonts w:asciiTheme="minorHAnsi" w:eastAsiaTheme="minorEastAsia" w:hAnsiTheme="minorHAnsi" w:cstheme="minorBidi"/>
          <w:noProof/>
          <w:sz w:val="22"/>
          <w:szCs w:val="22"/>
        </w:rPr>
      </w:pPr>
      <w:hyperlink w:anchor="_Toc188971864"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15 -</w:t>
        </w:r>
        <w:r w:rsidRPr="00E1078B">
          <w:rPr>
            <w:rStyle w:val="Hypertextovodkaz"/>
            <w:rFonts w:ascii="Verdana" w:eastAsia="Calibri" w:hAnsi="Verdana"/>
            <w:b/>
            <w:bCs/>
            <w:noProof/>
          </w:rPr>
          <w:t xml:space="preserve"> UPLATNĚNÍ PRÁV Z VADNÉHO PLNĚNÍ</w:t>
        </w:r>
        <w:r>
          <w:rPr>
            <w:noProof/>
            <w:webHidden/>
          </w:rPr>
          <w:tab/>
        </w:r>
        <w:r>
          <w:rPr>
            <w:noProof/>
            <w:webHidden/>
          </w:rPr>
          <w:fldChar w:fldCharType="begin"/>
        </w:r>
        <w:r>
          <w:rPr>
            <w:noProof/>
            <w:webHidden/>
          </w:rPr>
          <w:instrText xml:space="preserve"> PAGEREF _Toc188971864 \h </w:instrText>
        </w:r>
        <w:r>
          <w:rPr>
            <w:noProof/>
            <w:webHidden/>
          </w:rPr>
        </w:r>
        <w:r>
          <w:rPr>
            <w:noProof/>
            <w:webHidden/>
          </w:rPr>
          <w:fldChar w:fldCharType="separate"/>
        </w:r>
        <w:r>
          <w:rPr>
            <w:noProof/>
            <w:webHidden/>
          </w:rPr>
          <w:t>12</w:t>
        </w:r>
        <w:r>
          <w:rPr>
            <w:noProof/>
            <w:webHidden/>
          </w:rPr>
          <w:fldChar w:fldCharType="end"/>
        </w:r>
      </w:hyperlink>
    </w:p>
    <w:p w14:paraId="6669FD4F" w14:textId="252DD276" w:rsidR="00876F5E" w:rsidRDefault="00876F5E">
      <w:pPr>
        <w:pStyle w:val="Obsah1"/>
        <w:rPr>
          <w:rFonts w:asciiTheme="minorHAnsi" w:eastAsiaTheme="minorEastAsia" w:hAnsiTheme="minorHAnsi" w:cstheme="minorBidi"/>
          <w:noProof/>
          <w:sz w:val="22"/>
          <w:szCs w:val="22"/>
        </w:rPr>
      </w:pPr>
      <w:hyperlink w:anchor="_Toc188971865"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16 -</w:t>
        </w:r>
        <w:r w:rsidRPr="00E1078B">
          <w:rPr>
            <w:rStyle w:val="Hypertextovodkaz"/>
            <w:rFonts w:ascii="Verdana" w:eastAsia="Calibri" w:hAnsi="Verdana"/>
            <w:b/>
            <w:bCs/>
            <w:noProof/>
          </w:rPr>
          <w:t xml:space="preserve"> PODMÍNKY ODSTRANĚNÍ VAD</w:t>
        </w:r>
        <w:r>
          <w:rPr>
            <w:noProof/>
            <w:webHidden/>
          </w:rPr>
          <w:tab/>
        </w:r>
        <w:r>
          <w:rPr>
            <w:noProof/>
            <w:webHidden/>
          </w:rPr>
          <w:fldChar w:fldCharType="begin"/>
        </w:r>
        <w:r>
          <w:rPr>
            <w:noProof/>
            <w:webHidden/>
          </w:rPr>
          <w:instrText xml:space="preserve"> PAGEREF _Toc188971865 \h </w:instrText>
        </w:r>
        <w:r>
          <w:rPr>
            <w:noProof/>
            <w:webHidden/>
          </w:rPr>
        </w:r>
        <w:r>
          <w:rPr>
            <w:noProof/>
            <w:webHidden/>
          </w:rPr>
          <w:fldChar w:fldCharType="separate"/>
        </w:r>
        <w:r>
          <w:rPr>
            <w:noProof/>
            <w:webHidden/>
          </w:rPr>
          <w:t>13</w:t>
        </w:r>
        <w:r>
          <w:rPr>
            <w:noProof/>
            <w:webHidden/>
          </w:rPr>
          <w:fldChar w:fldCharType="end"/>
        </w:r>
      </w:hyperlink>
    </w:p>
    <w:p w14:paraId="0B279D83" w14:textId="39DEF4E3" w:rsidR="00876F5E" w:rsidRDefault="00876F5E">
      <w:pPr>
        <w:pStyle w:val="Obsah1"/>
        <w:rPr>
          <w:rFonts w:asciiTheme="minorHAnsi" w:eastAsiaTheme="minorEastAsia" w:hAnsiTheme="minorHAnsi" w:cstheme="minorBidi"/>
          <w:noProof/>
          <w:sz w:val="22"/>
          <w:szCs w:val="22"/>
        </w:rPr>
      </w:pPr>
      <w:hyperlink w:anchor="_Toc188971866"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17 -</w:t>
        </w:r>
        <w:r w:rsidRPr="00E1078B">
          <w:rPr>
            <w:rStyle w:val="Hypertextovodkaz"/>
            <w:rFonts w:ascii="Verdana" w:eastAsia="Calibri" w:hAnsi="Verdana"/>
            <w:b/>
            <w:bCs/>
            <w:noProof/>
          </w:rPr>
          <w:t xml:space="preserve"> POJIŠTĚNÍ</w:t>
        </w:r>
        <w:r>
          <w:rPr>
            <w:noProof/>
            <w:webHidden/>
          </w:rPr>
          <w:tab/>
        </w:r>
        <w:r>
          <w:rPr>
            <w:noProof/>
            <w:webHidden/>
          </w:rPr>
          <w:fldChar w:fldCharType="begin"/>
        </w:r>
        <w:r>
          <w:rPr>
            <w:noProof/>
            <w:webHidden/>
          </w:rPr>
          <w:instrText xml:space="preserve"> PAGEREF _Toc188971866 \h </w:instrText>
        </w:r>
        <w:r>
          <w:rPr>
            <w:noProof/>
            <w:webHidden/>
          </w:rPr>
        </w:r>
        <w:r>
          <w:rPr>
            <w:noProof/>
            <w:webHidden/>
          </w:rPr>
          <w:fldChar w:fldCharType="separate"/>
        </w:r>
        <w:r>
          <w:rPr>
            <w:noProof/>
            <w:webHidden/>
          </w:rPr>
          <w:t>13</w:t>
        </w:r>
        <w:r>
          <w:rPr>
            <w:noProof/>
            <w:webHidden/>
          </w:rPr>
          <w:fldChar w:fldCharType="end"/>
        </w:r>
      </w:hyperlink>
    </w:p>
    <w:p w14:paraId="09D26DF4" w14:textId="071F63A5" w:rsidR="00876F5E" w:rsidRDefault="00876F5E">
      <w:pPr>
        <w:pStyle w:val="Obsah1"/>
        <w:rPr>
          <w:rFonts w:asciiTheme="minorHAnsi" w:eastAsiaTheme="minorEastAsia" w:hAnsiTheme="minorHAnsi" w:cstheme="minorBidi"/>
          <w:noProof/>
          <w:sz w:val="22"/>
          <w:szCs w:val="22"/>
        </w:rPr>
      </w:pPr>
      <w:hyperlink w:anchor="_Toc188971867"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18 -</w:t>
        </w:r>
        <w:r w:rsidRPr="00E1078B">
          <w:rPr>
            <w:rStyle w:val="Hypertextovodkaz"/>
            <w:rFonts w:ascii="Verdana" w:eastAsia="Calibri" w:hAnsi="Verdana"/>
            <w:b/>
            <w:bCs/>
            <w:noProof/>
          </w:rPr>
          <w:t xml:space="preserve"> DUŠEVNÍ VLASTNICTVÍ</w:t>
        </w:r>
        <w:r>
          <w:rPr>
            <w:noProof/>
            <w:webHidden/>
          </w:rPr>
          <w:tab/>
        </w:r>
        <w:r>
          <w:rPr>
            <w:noProof/>
            <w:webHidden/>
          </w:rPr>
          <w:fldChar w:fldCharType="begin"/>
        </w:r>
        <w:r>
          <w:rPr>
            <w:noProof/>
            <w:webHidden/>
          </w:rPr>
          <w:instrText xml:space="preserve"> PAGEREF _Toc188971867 \h </w:instrText>
        </w:r>
        <w:r>
          <w:rPr>
            <w:noProof/>
            <w:webHidden/>
          </w:rPr>
        </w:r>
        <w:r>
          <w:rPr>
            <w:noProof/>
            <w:webHidden/>
          </w:rPr>
          <w:fldChar w:fldCharType="separate"/>
        </w:r>
        <w:r>
          <w:rPr>
            <w:noProof/>
            <w:webHidden/>
          </w:rPr>
          <w:t>14</w:t>
        </w:r>
        <w:r>
          <w:rPr>
            <w:noProof/>
            <w:webHidden/>
          </w:rPr>
          <w:fldChar w:fldCharType="end"/>
        </w:r>
      </w:hyperlink>
    </w:p>
    <w:p w14:paraId="68D0E86E" w14:textId="642FABE2" w:rsidR="00876F5E" w:rsidRDefault="00876F5E">
      <w:pPr>
        <w:pStyle w:val="Obsah1"/>
        <w:rPr>
          <w:rFonts w:asciiTheme="minorHAnsi" w:eastAsiaTheme="minorEastAsia" w:hAnsiTheme="minorHAnsi" w:cstheme="minorBidi"/>
          <w:noProof/>
          <w:sz w:val="22"/>
          <w:szCs w:val="22"/>
        </w:rPr>
      </w:pPr>
      <w:hyperlink w:anchor="_Toc188971868"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19 -</w:t>
        </w:r>
        <w:r w:rsidRPr="00E1078B">
          <w:rPr>
            <w:rStyle w:val="Hypertextovodkaz"/>
            <w:rFonts w:ascii="Verdana" w:eastAsia="Calibri" w:hAnsi="Verdana"/>
            <w:b/>
            <w:bCs/>
            <w:noProof/>
          </w:rPr>
          <w:t xml:space="preserve"> SANKCE</w:t>
        </w:r>
        <w:r>
          <w:rPr>
            <w:noProof/>
            <w:webHidden/>
          </w:rPr>
          <w:tab/>
        </w:r>
        <w:r>
          <w:rPr>
            <w:noProof/>
            <w:webHidden/>
          </w:rPr>
          <w:fldChar w:fldCharType="begin"/>
        </w:r>
        <w:r>
          <w:rPr>
            <w:noProof/>
            <w:webHidden/>
          </w:rPr>
          <w:instrText xml:space="preserve"> PAGEREF _Toc188971868 \h </w:instrText>
        </w:r>
        <w:r>
          <w:rPr>
            <w:noProof/>
            <w:webHidden/>
          </w:rPr>
        </w:r>
        <w:r>
          <w:rPr>
            <w:noProof/>
            <w:webHidden/>
          </w:rPr>
          <w:fldChar w:fldCharType="separate"/>
        </w:r>
        <w:r>
          <w:rPr>
            <w:noProof/>
            <w:webHidden/>
          </w:rPr>
          <w:t>14</w:t>
        </w:r>
        <w:r>
          <w:rPr>
            <w:noProof/>
            <w:webHidden/>
          </w:rPr>
          <w:fldChar w:fldCharType="end"/>
        </w:r>
      </w:hyperlink>
    </w:p>
    <w:p w14:paraId="3171A60B" w14:textId="6F3DBDF1" w:rsidR="00876F5E" w:rsidRDefault="00876F5E">
      <w:pPr>
        <w:pStyle w:val="Obsah1"/>
        <w:rPr>
          <w:rFonts w:asciiTheme="minorHAnsi" w:eastAsiaTheme="minorEastAsia" w:hAnsiTheme="minorHAnsi" w:cstheme="minorBidi"/>
          <w:noProof/>
          <w:sz w:val="22"/>
          <w:szCs w:val="22"/>
        </w:rPr>
      </w:pPr>
      <w:hyperlink w:anchor="_Toc188971869"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20 -</w:t>
        </w:r>
        <w:r w:rsidRPr="00E1078B">
          <w:rPr>
            <w:rStyle w:val="Hypertextovodkaz"/>
            <w:rFonts w:ascii="Verdana" w:eastAsia="Calibri" w:hAnsi="Verdana"/>
            <w:b/>
            <w:bCs/>
            <w:noProof/>
          </w:rPr>
          <w:t xml:space="preserve"> OBECNÁ ODPOVĚDNOST ZHOTOVITELE</w:t>
        </w:r>
        <w:r>
          <w:rPr>
            <w:noProof/>
            <w:webHidden/>
          </w:rPr>
          <w:tab/>
        </w:r>
        <w:r>
          <w:rPr>
            <w:noProof/>
            <w:webHidden/>
          </w:rPr>
          <w:fldChar w:fldCharType="begin"/>
        </w:r>
        <w:r>
          <w:rPr>
            <w:noProof/>
            <w:webHidden/>
          </w:rPr>
          <w:instrText xml:space="preserve"> PAGEREF _Toc188971869 \h </w:instrText>
        </w:r>
        <w:r>
          <w:rPr>
            <w:noProof/>
            <w:webHidden/>
          </w:rPr>
        </w:r>
        <w:r>
          <w:rPr>
            <w:noProof/>
            <w:webHidden/>
          </w:rPr>
          <w:fldChar w:fldCharType="separate"/>
        </w:r>
        <w:r>
          <w:rPr>
            <w:noProof/>
            <w:webHidden/>
          </w:rPr>
          <w:t>16</w:t>
        </w:r>
        <w:r>
          <w:rPr>
            <w:noProof/>
            <w:webHidden/>
          </w:rPr>
          <w:fldChar w:fldCharType="end"/>
        </w:r>
      </w:hyperlink>
    </w:p>
    <w:p w14:paraId="6FFBC4EB" w14:textId="3446C94B" w:rsidR="00876F5E" w:rsidRDefault="00876F5E">
      <w:pPr>
        <w:pStyle w:val="Obsah1"/>
        <w:rPr>
          <w:rFonts w:asciiTheme="minorHAnsi" w:eastAsiaTheme="minorEastAsia" w:hAnsiTheme="minorHAnsi" w:cstheme="minorBidi"/>
          <w:noProof/>
          <w:sz w:val="22"/>
          <w:szCs w:val="22"/>
        </w:rPr>
      </w:pPr>
      <w:hyperlink w:anchor="_Toc188971870"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21 -</w:t>
        </w:r>
        <w:r w:rsidRPr="00E1078B">
          <w:rPr>
            <w:rStyle w:val="Hypertextovodkaz"/>
            <w:rFonts w:ascii="Verdana" w:eastAsia="Calibri" w:hAnsi="Verdana"/>
            <w:b/>
            <w:bCs/>
            <w:noProof/>
          </w:rPr>
          <w:t xml:space="preserve"> ODSTOUPENÍ OD DÍLČÍ SMLOUVY A RÁMCOVÉ DOHODY</w:t>
        </w:r>
        <w:r>
          <w:rPr>
            <w:noProof/>
            <w:webHidden/>
          </w:rPr>
          <w:tab/>
        </w:r>
        <w:r>
          <w:rPr>
            <w:noProof/>
            <w:webHidden/>
          </w:rPr>
          <w:fldChar w:fldCharType="begin"/>
        </w:r>
        <w:r>
          <w:rPr>
            <w:noProof/>
            <w:webHidden/>
          </w:rPr>
          <w:instrText xml:space="preserve"> PAGEREF _Toc188971870 \h </w:instrText>
        </w:r>
        <w:r>
          <w:rPr>
            <w:noProof/>
            <w:webHidden/>
          </w:rPr>
        </w:r>
        <w:r>
          <w:rPr>
            <w:noProof/>
            <w:webHidden/>
          </w:rPr>
          <w:fldChar w:fldCharType="separate"/>
        </w:r>
        <w:r>
          <w:rPr>
            <w:noProof/>
            <w:webHidden/>
          </w:rPr>
          <w:t>17</w:t>
        </w:r>
        <w:r>
          <w:rPr>
            <w:noProof/>
            <w:webHidden/>
          </w:rPr>
          <w:fldChar w:fldCharType="end"/>
        </w:r>
      </w:hyperlink>
    </w:p>
    <w:p w14:paraId="28BE4BCE" w14:textId="25E30E30" w:rsidR="00876F5E" w:rsidRDefault="00876F5E">
      <w:pPr>
        <w:pStyle w:val="Obsah1"/>
        <w:rPr>
          <w:rFonts w:asciiTheme="minorHAnsi" w:eastAsiaTheme="minorEastAsia" w:hAnsiTheme="minorHAnsi" w:cstheme="minorBidi"/>
          <w:noProof/>
          <w:sz w:val="22"/>
          <w:szCs w:val="22"/>
        </w:rPr>
      </w:pPr>
      <w:hyperlink w:anchor="_Toc188971871"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22 -</w:t>
        </w:r>
        <w:r w:rsidRPr="00E1078B">
          <w:rPr>
            <w:rStyle w:val="Hypertextovodkaz"/>
            <w:rFonts w:ascii="Verdana" w:eastAsia="Calibri" w:hAnsi="Verdana"/>
            <w:b/>
            <w:bCs/>
            <w:noProof/>
          </w:rPr>
          <w:t xml:space="preserve"> OSTATNÍ UJEDNÁNÍ</w:t>
        </w:r>
        <w:r>
          <w:rPr>
            <w:noProof/>
            <w:webHidden/>
          </w:rPr>
          <w:tab/>
        </w:r>
        <w:r w:rsidRPr="00876F5E">
          <w:rPr>
            <w:rFonts w:ascii="Verdana" w:hAnsi="Verdana"/>
            <w:noProof/>
            <w:webHidden/>
            <w:sz w:val="18"/>
            <w:szCs w:val="18"/>
          </w:rPr>
          <w:fldChar w:fldCharType="begin"/>
        </w:r>
        <w:r w:rsidRPr="00876F5E">
          <w:rPr>
            <w:rFonts w:ascii="Verdana" w:hAnsi="Verdana"/>
            <w:noProof/>
            <w:webHidden/>
            <w:sz w:val="18"/>
            <w:szCs w:val="18"/>
          </w:rPr>
          <w:instrText xml:space="preserve"> PAGEREF _Toc188971871 \h </w:instrText>
        </w:r>
        <w:r w:rsidRPr="00876F5E">
          <w:rPr>
            <w:rFonts w:ascii="Verdana" w:hAnsi="Verdana"/>
            <w:noProof/>
            <w:webHidden/>
            <w:sz w:val="18"/>
            <w:szCs w:val="18"/>
          </w:rPr>
        </w:r>
        <w:r w:rsidRPr="00876F5E">
          <w:rPr>
            <w:rFonts w:ascii="Verdana" w:hAnsi="Verdana"/>
            <w:noProof/>
            <w:webHidden/>
            <w:sz w:val="18"/>
            <w:szCs w:val="18"/>
          </w:rPr>
          <w:fldChar w:fldCharType="separate"/>
        </w:r>
        <w:r w:rsidRPr="00876F5E">
          <w:rPr>
            <w:rFonts w:ascii="Verdana" w:hAnsi="Verdana"/>
            <w:noProof/>
            <w:webHidden/>
            <w:sz w:val="18"/>
            <w:szCs w:val="18"/>
          </w:rPr>
          <w:t>18</w:t>
        </w:r>
        <w:r w:rsidRPr="00876F5E">
          <w:rPr>
            <w:rFonts w:ascii="Verdana" w:hAnsi="Verdana"/>
            <w:noProof/>
            <w:webHidden/>
            <w:sz w:val="18"/>
            <w:szCs w:val="18"/>
          </w:rPr>
          <w:fldChar w:fldCharType="end"/>
        </w:r>
      </w:hyperlink>
    </w:p>
    <w:p w14:paraId="558F41E3" w14:textId="4AF69BF2" w:rsidR="00BA4B4C" w:rsidRPr="002234DB" w:rsidRDefault="00BA4B4C" w:rsidP="00BA4B4C">
      <w:pPr>
        <w:rPr>
          <w:rFonts w:ascii="Verdana" w:hAnsi="Verdana"/>
          <w:sz w:val="18"/>
          <w:szCs w:val="18"/>
        </w:rPr>
      </w:pPr>
      <w:r w:rsidRPr="002234DB">
        <w:rPr>
          <w:rFonts w:ascii="Verdana" w:hAnsi="Verdana"/>
          <w:sz w:val="18"/>
          <w:szCs w:val="18"/>
        </w:rPr>
        <w:fldChar w:fldCharType="end"/>
      </w:r>
    </w:p>
    <w:p w14:paraId="73DF8172"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sz w:val="22"/>
          <w:szCs w:val="22"/>
        </w:rPr>
      </w:pPr>
      <w:r w:rsidRPr="00E16F0D">
        <w:rPr>
          <w:rFonts w:ascii="Verdana" w:hAnsi="Verdana"/>
        </w:rPr>
        <w:br w:type="page"/>
      </w:r>
      <w:bookmarkStart w:id="1" w:name="_Toc188971850"/>
      <w:r w:rsidRPr="005D770A">
        <w:rPr>
          <w:rFonts w:ascii="Verdana" w:hAnsi="Verdana"/>
          <w:b/>
          <w:bCs/>
          <w:color w:val="auto"/>
          <w:sz w:val="22"/>
          <w:szCs w:val="22"/>
        </w:rPr>
        <w:lastRenderedPageBreak/>
        <w:t>ÚVODNÍ USTANOVENÍ</w:t>
      </w:r>
      <w:bookmarkEnd w:id="1"/>
    </w:p>
    <w:p w14:paraId="6075E667" w14:textId="77777777" w:rsidR="00BA4B4C" w:rsidRPr="00D42D1F" w:rsidRDefault="00BA4B4C" w:rsidP="002B6E71">
      <w:pPr>
        <w:pStyle w:val="Zptenadresanaoblku"/>
        <w:numPr>
          <w:ilvl w:val="0"/>
          <w:numId w:val="2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2614DE27"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99B44C1"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24A957A3"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0F93D28C" w14:textId="77777777" w:rsidR="00BA4B4C" w:rsidRPr="00FF2F78" w:rsidRDefault="00BA4B4C" w:rsidP="002B6E71">
      <w:pPr>
        <w:pStyle w:val="Zptenadresanaoblku"/>
        <w:numPr>
          <w:ilvl w:val="1"/>
          <w:numId w:val="21"/>
        </w:numPr>
        <w:spacing w:line="276" w:lineRule="auto"/>
        <w:jc w:val="both"/>
        <w:rPr>
          <w:rFonts w:ascii="Verdana" w:hAnsi="Verdana"/>
          <w:sz w:val="18"/>
          <w:szCs w:val="18"/>
        </w:rPr>
      </w:pPr>
      <w:r w:rsidRPr="00145FE2">
        <w:rPr>
          <w:rFonts w:ascii="Verdana" w:hAnsi="Verdana"/>
          <w:b/>
          <w:sz w:val="18"/>
          <w:szCs w:val="18"/>
        </w:rPr>
        <w:t>N</w:t>
      </w:r>
      <w:r w:rsidRPr="00FF2F78">
        <w:rPr>
          <w:rFonts w:ascii="Verdana" w:hAnsi="Verdana"/>
          <w:b/>
          <w:sz w:val="18"/>
          <w:szCs w:val="18"/>
        </w:rPr>
        <w:t xml:space="preserve">SZ </w:t>
      </w:r>
      <w:r w:rsidRPr="00FF2F78">
        <w:rPr>
          <w:rFonts w:ascii="Verdana" w:hAnsi="Verdana"/>
          <w:sz w:val="18"/>
          <w:szCs w:val="18"/>
        </w:rPr>
        <w:t xml:space="preserve">– zákon č. </w:t>
      </w:r>
      <w:r w:rsidRPr="00145FE2">
        <w:rPr>
          <w:rFonts w:ascii="Verdana" w:hAnsi="Verdana"/>
          <w:sz w:val="18"/>
          <w:szCs w:val="18"/>
        </w:rPr>
        <w:t>283/2021</w:t>
      </w:r>
      <w:r w:rsidRPr="00FF2F78">
        <w:rPr>
          <w:rFonts w:ascii="Verdana" w:hAnsi="Verdana"/>
          <w:sz w:val="18"/>
          <w:szCs w:val="18"/>
        </w:rPr>
        <w:t xml:space="preserve"> Sb., stavební zákon</w:t>
      </w:r>
    </w:p>
    <w:p w14:paraId="3500FF87"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ZZVZ </w:t>
      </w:r>
      <w:r w:rsidRPr="00D42D1F">
        <w:rPr>
          <w:rFonts w:ascii="Verdana" w:hAnsi="Verdana"/>
          <w:sz w:val="18"/>
          <w:szCs w:val="18"/>
        </w:rPr>
        <w:t>– zákon č. 134/2016 Sb., o zadávání veřejných zakázkách, ve znění pozdějších předpisů.</w:t>
      </w:r>
    </w:p>
    <w:p w14:paraId="0257C081"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7B80BBE6"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osoba uvedená Rámcové dohodě jako Zhotovitel; též všechny osoby, které jsou Rámcové dohodě uvedené na straně Zhotovitele, je-li na straně Zhotovitele více než jedna osoba.</w:t>
      </w:r>
    </w:p>
    <w:p w14:paraId="14B558C0"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C1A816A"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6FE373CE"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souhrn dokumentů, které Zhotovitel podal jako návrh do zadávacího řízení, na jehož základě byla uzavřena Rámcová dohoda.</w:t>
      </w:r>
    </w:p>
    <w:p w14:paraId="03DE9DCD"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Rámcová dohoda</w:t>
      </w:r>
      <w:r w:rsidRPr="00D42D1F">
        <w:rPr>
          <w:rFonts w:ascii="Verdana" w:hAnsi="Verdana"/>
          <w:sz w:val="18"/>
          <w:szCs w:val="18"/>
        </w:rPr>
        <w:t xml:space="preserve"> – smlouva/dohoda uzavřená mezi Smluvními stranami, která odkazuje na Obchodní podmínky.</w:t>
      </w:r>
    </w:p>
    <w:p w14:paraId="0E586D9C" w14:textId="12945872" w:rsidR="00BA4B4C" w:rsidRPr="00D42D1F" w:rsidRDefault="006C0B8D"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Dílčí</w:t>
      </w:r>
      <w:r w:rsidR="00BA4B4C">
        <w:rPr>
          <w:rFonts w:ascii="Verdana" w:hAnsi="Verdana"/>
          <w:b/>
          <w:sz w:val="18"/>
          <w:szCs w:val="18"/>
        </w:rPr>
        <w:t xml:space="preserve"> smlouva</w:t>
      </w:r>
      <w:r w:rsidR="00BA4B4C" w:rsidRPr="00D42D1F">
        <w:rPr>
          <w:rFonts w:ascii="Verdana" w:hAnsi="Verdana"/>
          <w:b/>
          <w:sz w:val="18"/>
          <w:szCs w:val="18"/>
        </w:rPr>
        <w:t xml:space="preserve"> </w:t>
      </w:r>
      <w:r w:rsidR="00BA4B4C" w:rsidRPr="00D42D1F">
        <w:rPr>
          <w:rFonts w:ascii="Verdana" w:hAnsi="Verdana"/>
          <w:sz w:val="18"/>
          <w:szCs w:val="18"/>
        </w:rPr>
        <w:t xml:space="preserve">– </w:t>
      </w:r>
      <w:r>
        <w:rPr>
          <w:rFonts w:ascii="Verdana" w:hAnsi="Verdana"/>
          <w:sz w:val="18"/>
          <w:szCs w:val="18"/>
        </w:rPr>
        <w:t>Dílčí</w:t>
      </w:r>
      <w:r w:rsidR="00BA4B4C">
        <w:rPr>
          <w:rFonts w:ascii="Verdana" w:hAnsi="Verdana"/>
          <w:sz w:val="18"/>
          <w:szCs w:val="18"/>
        </w:rPr>
        <w:t xml:space="preserve"> smlouva</w:t>
      </w:r>
      <w:r w:rsidR="00BA4B4C" w:rsidRPr="00D42D1F">
        <w:rPr>
          <w:rFonts w:ascii="Verdana" w:hAnsi="Verdana"/>
          <w:sz w:val="18"/>
          <w:szCs w:val="18"/>
        </w:rPr>
        <w:t xml:space="preserve"> uzavřená na základě Rámcové dohody způsobem uvedeným v Rámcové dohodě.</w:t>
      </w:r>
    </w:p>
    <w:p w14:paraId="7171AC9F"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30F83D62" w14:textId="6011DA10" w:rsidR="00BA4B4C" w:rsidRPr="00D42D1F" w:rsidRDefault="00BA4B4C"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 xml:space="preserve">Předmět </w:t>
      </w:r>
      <w:r w:rsidR="00320EB3">
        <w:rPr>
          <w:rFonts w:ascii="Verdana" w:hAnsi="Verdana"/>
          <w:b/>
          <w:sz w:val="18"/>
          <w:szCs w:val="18"/>
        </w:rPr>
        <w:t>Díla</w:t>
      </w:r>
      <w:r w:rsidRPr="00D42D1F">
        <w:rPr>
          <w:rFonts w:ascii="Verdana" w:hAnsi="Verdana"/>
          <w:b/>
          <w:sz w:val="18"/>
          <w:szCs w:val="18"/>
        </w:rPr>
        <w:t xml:space="preserve"> </w:t>
      </w:r>
      <w:r w:rsidRPr="00D42D1F">
        <w:rPr>
          <w:rFonts w:ascii="Verdana" w:hAnsi="Verdana"/>
          <w:sz w:val="18"/>
          <w:szCs w:val="18"/>
        </w:rPr>
        <w:t>– věc, která má být zhotovena, nebo činnost s jiným výsledkem, specifikovaná obecně v Rámcové dohodě a konkrétně v </w:t>
      </w:r>
      <w:r w:rsidR="006C0B8D">
        <w:rPr>
          <w:rFonts w:ascii="Verdana" w:hAnsi="Verdana"/>
          <w:sz w:val="18"/>
          <w:szCs w:val="18"/>
        </w:rPr>
        <w:t>Dílčí</w:t>
      </w:r>
      <w:r w:rsidRPr="00D42D1F">
        <w:rPr>
          <w:rFonts w:ascii="Verdana" w:hAnsi="Verdana"/>
          <w:sz w:val="18"/>
          <w:szCs w:val="18"/>
        </w:rPr>
        <w:t xml:space="preserve"> smlouvě.</w:t>
      </w:r>
    </w:p>
    <w:p w14:paraId="3E57A88D" w14:textId="27E7910C"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Rámcové dohody nebo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poskytnout vedle samotného provedení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w:t>
      </w:r>
    </w:p>
    <w:p w14:paraId="43E9FBCB" w14:textId="6A697295"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xml:space="preserve">– veškerá rozhodnutí, sdělení, souhlasy, povolení či jiné výsledky úkonů orgánů státní správy, samosprávy či jiných subjektů, které pro účely </w:t>
      </w:r>
      <w:r w:rsidR="00320EB3">
        <w:rPr>
          <w:rFonts w:ascii="Verdana" w:hAnsi="Verdana"/>
          <w:sz w:val="18"/>
          <w:szCs w:val="18"/>
        </w:rPr>
        <w:t>Díla</w:t>
      </w:r>
      <w:r w:rsidRPr="00D42D1F">
        <w:rPr>
          <w:rFonts w:ascii="Verdana" w:hAnsi="Verdana"/>
          <w:sz w:val="18"/>
          <w:szCs w:val="18"/>
        </w:rPr>
        <w:t xml:space="preserve"> nebo v souvislosti s ním získal nebo do doby dokončení </w:t>
      </w:r>
      <w:r w:rsidR="00320EB3">
        <w:rPr>
          <w:rFonts w:ascii="Verdana" w:hAnsi="Verdana"/>
          <w:sz w:val="18"/>
          <w:szCs w:val="18"/>
        </w:rPr>
        <w:t>Díla</w:t>
      </w:r>
      <w:r w:rsidRPr="00D42D1F">
        <w:rPr>
          <w:rFonts w:ascii="Verdana" w:hAnsi="Verdana"/>
          <w:sz w:val="18"/>
          <w:szCs w:val="18"/>
        </w:rPr>
        <w:t xml:space="preserve"> získá Objednatel a jež Objednatel Zhotoviteli předal nebo s nimiž se Zhotovitel jinak seznámil.</w:t>
      </w:r>
    </w:p>
    <w:p w14:paraId="026D7B08" w14:textId="79B44F26"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Rámcové dohody nebo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získat. Jakékoliv Rozhodnutí Zhotovitele, které není v českém jazyku, musí být do českého jazyka přeloženo a překlad musí být úředně ověřen.</w:t>
      </w:r>
    </w:p>
    <w:p w14:paraId="3D15A50B"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02696740" w14:textId="154D6430"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nebo Souvisejícímu plnění a které jsou třeba k jejich převzetí a užívání; veškerá Rozhodnutí Zhotovitele; veškeré další listiny, vyjma Výzvy k úhradě, které je Zhotovitel dle Rámcové dohody nebo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povinen předat Objednateli. Všechny Doklady musejí být v českém jazyku, nebo v původním jazyku s překladem do českého jazyka, není-li uvedeno jinak. </w:t>
      </w:r>
    </w:p>
    <w:p w14:paraId="20AABAF9" w14:textId="550930D2" w:rsidR="00BA4B4C" w:rsidRPr="00D42D1F" w:rsidRDefault="00320EB3"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Dílo</w:t>
      </w:r>
      <w:r w:rsidR="00BA4B4C" w:rsidRPr="00D42D1F">
        <w:rPr>
          <w:rFonts w:ascii="Verdana" w:hAnsi="Verdana"/>
          <w:b/>
          <w:sz w:val="18"/>
          <w:szCs w:val="18"/>
        </w:rPr>
        <w:t xml:space="preserve"> </w:t>
      </w:r>
      <w:r w:rsidR="00BA4B4C" w:rsidRPr="00D42D1F">
        <w:rPr>
          <w:rFonts w:ascii="Verdana" w:hAnsi="Verdana"/>
          <w:sz w:val="18"/>
          <w:szCs w:val="18"/>
        </w:rPr>
        <w:t xml:space="preserve">– souhrn veškerých plnění, která je Zhotovitel povinen provést za účelem splnění </w:t>
      </w:r>
      <w:r w:rsidR="006C0B8D">
        <w:rPr>
          <w:rFonts w:ascii="Verdana" w:hAnsi="Verdana"/>
          <w:sz w:val="18"/>
          <w:szCs w:val="18"/>
        </w:rPr>
        <w:t>Dílčí</w:t>
      </w:r>
      <w:r w:rsidR="00BA4B4C">
        <w:rPr>
          <w:rFonts w:ascii="Verdana" w:hAnsi="Verdana"/>
          <w:sz w:val="18"/>
          <w:szCs w:val="18"/>
        </w:rPr>
        <w:t xml:space="preserve"> smlouvy</w:t>
      </w:r>
      <w:r w:rsidR="00BA4B4C" w:rsidRPr="00D42D1F">
        <w:rPr>
          <w:rFonts w:ascii="Verdana" w:hAnsi="Verdana"/>
          <w:sz w:val="18"/>
          <w:szCs w:val="18"/>
        </w:rPr>
        <w:t xml:space="preserve">; zahrnuje zejm. provedení </w:t>
      </w:r>
      <w:r w:rsidR="00BA4B4C">
        <w:rPr>
          <w:rFonts w:ascii="Verdana" w:hAnsi="Verdana"/>
          <w:sz w:val="18"/>
          <w:szCs w:val="18"/>
        </w:rPr>
        <w:t xml:space="preserve">Předmětu </w:t>
      </w:r>
      <w:r>
        <w:rPr>
          <w:rFonts w:ascii="Verdana" w:hAnsi="Verdana"/>
          <w:sz w:val="18"/>
          <w:szCs w:val="18"/>
        </w:rPr>
        <w:t>Díla</w:t>
      </w:r>
      <w:r w:rsidR="00BA4B4C" w:rsidRPr="00D42D1F">
        <w:rPr>
          <w:rFonts w:ascii="Verdana" w:hAnsi="Verdana"/>
          <w:sz w:val="18"/>
          <w:szCs w:val="18"/>
        </w:rPr>
        <w:t>, poskytnutí či provedení Souvisejícího plnění a dodání Dokladů.</w:t>
      </w:r>
    </w:p>
    <w:p w14:paraId="50D3A931" w14:textId="307E5246"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Cena </w:t>
      </w:r>
      <w:r w:rsidR="00320EB3">
        <w:rPr>
          <w:rFonts w:ascii="Verdana" w:hAnsi="Verdana"/>
          <w:b/>
          <w:sz w:val="18"/>
          <w:szCs w:val="18"/>
        </w:rPr>
        <w:t>Díla</w:t>
      </w:r>
      <w:r w:rsidRPr="00D42D1F">
        <w:rPr>
          <w:rFonts w:ascii="Verdana" w:hAnsi="Verdana"/>
          <w:b/>
          <w:sz w:val="18"/>
          <w:szCs w:val="18"/>
        </w:rPr>
        <w:t xml:space="preserve"> </w:t>
      </w:r>
      <w:r w:rsidRPr="00D42D1F">
        <w:rPr>
          <w:rFonts w:ascii="Verdana" w:hAnsi="Verdana"/>
          <w:sz w:val="18"/>
          <w:szCs w:val="18"/>
        </w:rPr>
        <w:t xml:space="preserve">– cena za </w:t>
      </w:r>
      <w:r w:rsidR="00320EB3">
        <w:rPr>
          <w:rFonts w:ascii="Verdana" w:hAnsi="Verdana"/>
          <w:sz w:val="18"/>
          <w:szCs w:val="18"/>
        </w:rPr>
        <w:t>Dílo</w:t>
      </w:r>
      <w:r w:rsidRPr="00D42D1F">
        <w:rPr>
          <w:rFonts w:ascii="Verdana" w:hAnsi="Verdana"/>
          <w:sz w:val="18"/>
          <w:szCs w:val="18"/>
        </w:rPr>
        <w:t xml:space="preserve"> uvedená v </w:t>
      </w:r>
      <w:r w:rsidR="006C0B8D">
        <w:rPr>
          <w:rFonts w:ascii="Verdana" w:hAnsi="Verdana"/>
          <w:sz w:val="18"/>
          <w:szCs w:val="18"/>
        </w:rPr>
        <w:t>Dílčí</w:t>
      </w:r>
      <w:r w:rsidRPr="00D42D1F">
        <w:rPr>
          <w:rFonts w:ascii="Verdana" w:hAnsi="Verdana"/>
          <w:sz w:val="18"/>
          <w:szCs w:val="18"/>
        </w:rPr>
        <w:t xml:space="preserve"> smlouvě (částka bez DPH) anebo v případě, že v </w:t>
      </w:r>
      <w:r w:rsidR="006C0B8D">
        <w:rPr>
          <w:rFonts w:ascii="Verdana" w:hAnsi="Verdana"/>
          <w:sz w:val="18"/>
          <w:szCs w:val="18"/>
        </w:rPr>
        <w:t>Dílčí</w:t>
      </w:r>
      <w:r w:rsidRPr="00D42D1F">
        <w:rPr>
          <w:rFonts w:ascii="Verdana" w:hAnsi="Verdana"/>
          <w:sz w:val="18"/>
          <w:szCs w:val="18"/>
        </w:rPr>
        <w:t xml:space="preserve"> smlouvě sjednána není, je Cena </w:t>
      </w:r>
      <w:r w:rsidR="00320EB3">
        <w:rPr>
          <w:rFonts w:ascii="Verdana" w:hAnsi="Verdana"/>
          <w:sz w:val="18"/>
          <w:szCs w:val="18"/>
        </w:rPr>
        <w:t>Díla</w:t>
      </w:r>
      <w:r w:rsidRPr="00D42D1F">
        <w:rPr>
          <w:rFonts w:ascii="Verdana" w:hAnsi="Verdana"/>
          <w:sz w:val="18"/>
          <w:szCs w:val="18"/>
        </w:rPr>
        <w:t xml:space="preserve"> stanovena dle jednotkových cen sjednaných v Rámcové dohodě a množství skutečně realizovaných položek se sjednanou jednotkovou cenou v Rámcové dohodě Zhotovitelem při zhotovení </w:t>
      </w:r>
      <w:r w:rsidR="00320EB3">
        <w:rPr>
          <w:rFonts w:ascii="Verdana" w:hAnsi="Verdana"/>
          <w:sz w:val="18"/>
          <w:szCs w:val="18"/>
        </w:rPr>
        <w:t>Díla</w:t>
      </w:r>
      <w:r w:rsidRPr="00D42D1F">
        <w:rPr>
          <w:rFonts w:ascii="Verdana" w:hAnsi="Verdana"/>
          <w:sz w:val="18"/>
          <w:szCs w:val="18"/>
        </w:rPr>
        <w:t xml:space="preserve"> a </w:t>
      </w:r>
      <w:r w:rsidRPr="00D42D1F">
        <w:rPr>
          <w:rFonts w:ascii="Verdana" w:hAnsi="Verdana"/>
          <w:sz w:val="18"/>
          <w:szCs w:val="18"/>
        </w:rPr>
        <w:lastRenderedPageBreak/>
        <w:t>odsouhlasených Objednatelem na základě Zhotovitelem předloženého Akceptačního protokolu/Předávacího protokolu.</w:t>
      </w:r>
    </w:p>
    <w:p w14:paraId="630E9943" w14:textId="2672D82B"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Výzva k úhradě </w:t>
      </w:r>
      <w:r w:rsidRPr="00D42D1F">
        <w:rPr>
          <w:rFonts w:ascii="Verdana" w:hAnsi="Verdana"/>
          <w:sz w:val="18"/>
          <w:szCs w:val="18"/>
        </w:rPr>
        <w:t xml:space="preserve">– daňový doklad, je-li Zhotovitel povinen dle </w:t>
      </w:r>
      <w:proofErr w:type="spellStart"/>
      <w:r w:rsidRPr="00D42D1F">
        <w:rPr>
          <w:rFonts w:ascii="Verdana" w:hAnsi="Verdana"/>
          <w:sz w:val="18"/>
          <w:szCs w:val="18"/>
        </w:rPr>
        <w:t>ZoDPH</w:t>
      </w:r>
      <w:proofErr w:type="spellEnd"/>
      <w:r w:rsidRPr="00D42D1F">
        <w:rPr>
          <w:rFonts w:ascii="Verdana" w:hAnsi="Verdana"/>
          <w:sz w:val="18"/>
          <w:szCs w:val="18"/>
        </w:rPr>
        <w:t xml:space="preserve"> uhradit v souvislosti s provedením </w:t>
      </w:r>
      <w:r w:rsidR="00320EB3">
        <w:rPr>
          <w:rFonts w:ascii="Verdana" w:hAnsi="Verdana"/>
          <w:sz w:val="18"/>
          <w:szCs w:val="18"/>
        </w:rPr>
        <w:t>Díla</w:t>
      </w:r>
      <w:r w:rsidRPr="00D42D1F">
        <w:rPr>
          <w:rFonts w:ascii="Verdana" w:hAnsi="Verdana"/>
          <w:sz w:val="18"/>
          <w:szCs w:val="18"/>
        </w:rPr>
        <w:t xml:space="preserve"> nebo jeho části DPH, nebo faktura, pokud Zhotovitel v souvislosti s provedením </w:t>
      </w:r>
      <w:r w:rsidR="00320EB3">
        <w:rPr>
          <w:rFonts w:ascii="Verdana" w:hAnsi="Verdana"/>
          <w:sz w:val="18"/>
          <w:szCs w:val="18"/>
        </w:rPr>
        <w:t>Díla</w:t>
      </w:r>
      <w:r w:rsidRPr="00D42D1F">
        <w:rPr>
          <w:rFonts w:ascii="Verdana" w:hAnsi="Verdana"/>
          <w:sz w:val="18"/>
          <w:szCs w:val="18"/>
        </w:rPr>
        <w:t xml:space="preserve">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421A7EB9" w14:textId="6A9943BD"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na jejichž provedení se Smluvní strany dohodnou po uzavření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w:t>
      </w:r>
    </w:p>
    <w:p w14:paraId="0D7C61D1" w14:textId="70AADAA5"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na jejichž vypuštění se Smluvní strany dohodnou po uzavření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w:t>
      </w:r>
    </w:p>
    <w:p w14:paraId="77C143E6" w14:textId="1EDBA6B1"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Dle kontextu Rámcové dohody se rozumí Obalovým materiálem též jednotlivý kus palety, dřevěné desky nebo jiné věci.</w:t>
      </w:r>
    </w:p>
    <w:p w14:paraId="4C56B881" w14:textId="6B968933"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xml:space="preserve">– proces, při kterém Zhotovitel předává a Objednatel kontroluje a přebírá </w:t>
      </w:r>
      <w:r w:rsidR="00320EB3">
        <w:rPr>
          <w:rFonts w:ascii="Verdana" w:hAnsi="Verdana"/>
          <w:sz w:val="18"/>
          <w:szCs w:val="18"/>
        </w:rPr>
        <w:t>Dílo</w:t>
      </w:r>
      <w:r w:rsidRPr="00D42D1F">
        <w:rPr>
          <w:rFonts w:ascii="Verdana" w:hAnsi="Verdana"/>
          <w:sz w:val="18"/>
          <w:szCs w:val="18"/>
        </w:rPr>
        <w:t>, nebo je odmítá.</w:t>
      </w:r>
    </w:p>
    <w:p w14:paraId="35F100B5" w14:textId="50F5EF1E"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xml:space="preserve">– listina osvědčující předání a převzetí </w:t>
      </w:r>
      <w:r w:rsidR="00320EB3">
        <w:rPr>
          <w:rFonts w:ascii="Verdana" w:hAnsi="Verdana"/>
          <w:sz w:val="18"/>
          <w:szCs w:val="18"/>
        </w:rPr>
        <w:t>Díla</w:t>
      </w:r>
      <w:r w:rsidRPr="00D42D1F">
        <w:rPr>
          <w:rFonts w:ascii="Verdana" w:hAnsi="Verdana"/>
          <w:sz w:val="18"/>
          <w:szCs w:val="18"/>
        </w:rPr>
        <w:t xml:space="preserve"> nebo jeho části, jejíž minimální náležitosti jsou uvedeny v části Předání a převzetí </w:t>
      </w:r>
      <w:r w:rsidR="00320EB3">
        <w:rPr>
          <w:rFonts w:ascii="Verdana" w:hAnsi="Verdana"/>
          <w:sz w:val="18"/>
          <w:szCs w:val="18"/>
        </w:rPr>
        <w:t>Díla</w:t>
      </w:r>
      <w:r w:rsidRPr="00D42D1F">
        <w:rPr>
          <w:rFonts w:ascii="Verdana" w:hAnsi="Verdana"/>
          <w:sz w:val="18"/>
          <w:szCs w:val="18"/>
        </w:rPr>
        <w:t>.</w:t>
      </w:r>
    </w:p>
    <w:p w14:paraId="79B50368"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doba, do jejíhož uplynutí je Objednatel oprávněn uplatňovat práva z vad plnění poskytnutého Zhotovitelem na základě Rámcové dohody; Záruční doba činí 24 měsíců, není-li stanoveno v Rámcové dohodě jinak.</w:t>
      </w:r>
    </w:p>
    <w:p w14:paraId="30509CF3"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CTD</w:t>
      </w:r>
      <w:r w:rsidRPr="00D42D1F">
        <w:rPr>
          <w:rFonts w:ascii="Verdana" w:hAnsi="Verdana"/>
          <w:b/>
          <w:sz w:val="18"/>
          <w:szCs w:val="18"/>
        </w:rPr>
        <w:t xml:space="preserve"> </w:t>
      </w:r>
      <w:r w:rsidRPr="00D42D1F">
        <w:rPr>
          <w:rFonts w:ascii="Verdana" w:hAnsi="Verdana"/>
          <w:sz w:val="18"/>
          <w:szCs w:val="18"/>
        </w:rPr>
        <w:t xml:space="preserve">– </w:t>
      </w:r>
      <w:r>
        <w:rPr>
          <w:rFonts w:ascii="Verdana" w:hAnsi="Verdana"/>
          <w:sz w:val="18"/>
          <w:szCs w:val="18"/>
        </w:rPr>
        <w:t>Centrum telematiky a diagnostiky</w:t>
      </w:r>
      <w:r w:rsidRPr="00D42D1F">
        <w:rPr>
          <w:rFonts w:ascii="Verdana" w:hAnsi="Verdana"/>
          <w:sz w:val="18"/>
          <w:szCs w:val="18"/>
        </w:rPr>
        <w:t>, organizační jednotka Objednatele.</w:t>
      </w:r>
    </w:p>
    <w:p w14:paraId="1FA1ECF9" w14:textId="05E32E37" w:rsidR="00BA4B4C" w:rsidRPr="005D770A" w:rsidRDefault="00320EB3"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 w:name="_Toc531960613"/>
      <w:bookmarkStart w:id="3" w:name="_Toc531960618"/>
      <w:bookmarkStart w:id="4" w:name="_Toc188971851"/>
      <w:bookmarkEnd w:id="2"/>
      <w:bookmarkEnd w:id="3"/>
      <w:r>
        <w:rPr>
          <w:rFonts w:ascii="Verdana" w:hAnsi="Verdana"/>
          <w:b/>
          <w:bCs/>
          <w:color w:val="auto"/>
          <w:sz w:val="22"/>
          <w:szCs w:val="22"/>
        </w:rPr>
        <w:t>DÍLO</w:t>
      </w:r>
      <w:bookmarkEnd w:id="4"/>
    </w:p>
    <w:p w14:paraId="220CC601" w14:textId="204A756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provést na svůj náklad a nebezpečí pro Objednatele </w:t>
      </w:r>
      <w:r w:rsidR="00320EB3">
        <w:rPr>
          <w:rFonts w:ascii="Verdana" w:hAnsi="Verdana"/>
          <w:sz w:val="18"/>
          <w:szCs w:val="18"/>
        </w:rPr>
        <w:t>Dílo</w:t>
      </w:r>
      <w:r w:rsidRPr="00D42D1F">
        <w:rPr>
          <w:rFonts w:ascii="Verdana" w:hAnsi="Verdana"/>
          <w:sz w:val="18"/>
          <w:szCs w:val="18"/>
        </w:rPr>
        <w:t xml:space="preserve"> a Objednatel se zavazuje </w:t>
      </w:r>
      <w:r w:rsidR="00320EB3">
        <w:rPr>
          <w:rFonts w:ascii="Verdana" w:hAnsi="Verdana"/>
          <w:sz w:val="18"/>
          <w:szCs w:val="18"/>
        </w:rPr>
        <w:t>Dílo</w:t>
      </w:r>
      <w:r w:rsidRPr="00D42D1F">
        <w:rPr>
          <w:rFonts w:ascii="Verdana" w:hAnsi="Verdana"/>
          <w:sz w:val="18"/>
          <w:szCs w:val="18"/>
        </w:rPr>
        <w:t xml:space="preserve"> převzít a zaplatit Zhotoviteli Cenu </w:t>
      </w:r>
      <w:r w:rsidR="00320EB3">
        <w:rPr>
          <w:rFonts w:ascii="Verdana" w:hAnsi="Verdana"/>
          <w:sz w:val="18"/>
          <w:szCs w:val="18"/>
        </w:rPr>
        <w:t>Díla</w:t>
      </w:r>
      <w:r w:rsidRPr="00D42D1F">
        <w:rPr>
          <w:rFonts w:ascii="Verdana" w:hAnsi="Verdana"/>
          <w:sz w:val="18"/>
          <w:szCs w:val="18"/>
        </w:rPr>
        <w:t xml:space="preserve"> a příslušnou DPH, bude-li Zhotovitel povinen dle </w:t>
      </w:r>
      <w:proofErr w:type="spellStart"/>
      <w:r w:rsidRPr="00D42D1F">
        <w:rPr>
          <w:rFonts w:ascii="Verdana" w:hAnsi="Verdana"/>
          <w:sz w:val="18"/>
          <w:szCs w:val="18"/>
        </w:rPr>
        <w:t>ZoDPH</w:t>
      </w:r>
      <w:proofErr w:type="spellEnd"/>
      <w:r w:rsidRPr="00D42D1F">
        <w:rPr>
          <w:rFonts w:ascii="Verdana" w:hAnsi="Verdana"/>
          <w:sz w:val="18"/>
          <w:szCs w:val="18"/>
        </w:rPr>
        <w:t xml:space="preserve"> uhradit v souvislosti s provedením </w:t>
      </w:r>
      <w:r w:rsidR="00320EB3">
        <w:rPr>
          <w:rFonts w:ascii="Verdana" w:hAnsi="Verdana"/>
          <w:sz w:val="18"/>
          <w:szCs w:val="18"/>
        </w:rPr>
        <w:t>Díla</w:t>
      </w:r>
      <w:r w:rsidRPr="00D42D1F">
        <w:rPr>
          <w:rFonts w:ascii="Verdana" w:hAnsi="Verdana"/>
          <w:sz w:val="18"/>
          <w:szCs w:val="18"/>
        </w:rPr>
        <w:t xml:space="preserve"> nebo jeho části DPH.</w:t>
      </w:r>
    </w:p>
    <w:p w14:paraId="5F14DB05" w14:textId="6592E13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provést </w:t>
      </w:r>
      <w:r w:rsidR="00320EB3">
        <w:rPr>
          <w:rFonts w:ascii="Verdana" w:hAnsi="Verdana"/>
          <w:sz w:val="18"/>
          <w:szCs w:val="18"/>
        </w:rPr>
        <w:t>Dílo</w:t>
      </w:r>
      <w:r w:rsidRPr="00D42D1F">
        <w:rPr>
          <w:rFonts w:ascii="Verdana" w:hAnsi="Verdana"/>
          <w:sz w:val="18"/>
          <w:szCs w:val="18"/>
        </w:rPr>
        <w:t xml:space="preserve"> v jakosti, provedení a způsobem uvedeným v Rámcové dohodě a </w:t>
      </w:r>
      <w:r w:rsidR="006C0B8D">
        <w:rPr>
          <w:rFonts w:ascii="Verdana" w:hAnsi="Verdana"/>
          <w:sz w:val="18"/>
          <w:szCs w:val="18"/>
        </w:rPr>
        <w:t>Dílčí</w:t>
      </w:r>
      <w:r w:rsidRPr="00D42D1F">
        <w:rPr>
          <w:rFonts w:ascii="Verdana" w:hAnsi="Verdana"/>
          <w:sz w:val="18"/>
          <w:szCs w:val="18"/>
        </w:rPr>
        <w:t xml:space="preserve"> smlouvě a zároveň</w:t>
      </w:r>
    </w:p>
    <w:p w14:paraId="3E2333AC" w14:textId="4ED66C12"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w:t>
      </w:r>
      <w:r w:rsidR="00320EB3">
        <w:rPr>
          <w:rFonts w:ascii="Verdana" w:hAnsi="Verdana"/>
          <w:sz w:val="18"/>
          <w:szCs w:val="18"/>
        </w:rPr>
        <w:t>Díla</w:t>
      </w:r>
      <w:r w:rsidRPr="00D42D1F">
        <w:rPr>
          <w:rFonts w:ascii="Verdana" w:hAnsi="Verdana"/>
          <w:sz w:val="18"/>
          <w:szCs w:val="18"/>
        </w:rPr>
        <w:t xml:space="preserve">, a to v rozsahu, ve kterém není v rozporu s jakostí, provedením a způsobem sjednaným v Rámcové dohodě a </w:t>
      </w:r>
      <w:r w:rsidR="006C0B8D">
        <w:rPr>
          <w:rFonts w:ascii="Verdana" w:hAnsi="Verdana"/>
          <w:sz w:val="18"/>
          <w:szCs w:val="18"/>
        </w:rPr>
        <w:t>Dílčí</w:t>
      </w:r>
      <w:r w:rsidRPr="00D42D1F">
        <w:rPr>
          <w:rFonts w:ascii="Verdana" w:hAnsi="Verdana"/>
          <w:sz w:val="18"/>
          <w:szCs w:val="18"/>
        </w:rPr>
        <w:t xml:space="preserve"> smlouvě,</w:t>
      </w:r>
    </w:p>
    <w:p w14:paraId="678213B1" w14:textId="24BEB786"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 jakosti, provedení a způsobem, jenž se hodí k účelu vyplývajícímu z Rámcové dohody a není-li v ní vyjádřen pak k účelu, ke kterému se </w:t>
      </w:r>
      <w:r w:rsidR="00320EB3">
        <w:rPr>
          <w:rFonts w:ascii="Verdana" w:hAnsi="Verdana"/>
          <w:sz w:val="18"/>
          <w:szCs w:val="18"/>
        </w:rPr>
        <w:t>Dílo</w:t>
      </w:r>
      <w:r w:rsidRPr="00D42D1F">
        <w:rPr>
          <w:rFonts w:ascii="Verdana" w:hAnsi="Verdana"/>
          <w:sz w:val="18"/>
          <w:szCs w:val="18"/>
        </w:rPr>
        <w:t xml:space="preserve"> obvykle používá, a to v rozsahu, ve kterém není v rozporu s jakostí, provedením a způsobem sjednaným v Rámcové dohodě,</w:t>
      </w:r>
    </w:p>
    <w:p w14:paraId="043A4EB6"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v souladu s Veřejnoprávními podklady,</w:t>
      </w:r>
    </w:p>
    <w:p w14:paraId="4BEA54B0" w14:textId="039E060B"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 souladu s požadavky právních předpisů, interních předpisů objednatele vztahujících se k provádění </w:t>
      </w:r>
      <w:r w:rsidR="00320EB3">
        <w:rPr>
          <w:rFonts w:ascii="Verdana" w:hAnsi="Verdana"/>
          <w:sz w:val="18"/>
          <w:szCs w:val="18"/>
        </w:rPr>
        <w:t>Díla</w:t>
      </w:r>
      <w:r w:rsidRPr="00D42D1F">
        <w:rPr>
          <w:rFonts w:ascii="Verdana" w:hAnsi="Verdana"/>
          <w:sz w:val="18"/>
          <w:szCs w:val="18"/>
        </w:rPr>
        <w:t>, Technických kvalitativních podmínek státních drah (dále též jen „TKP státních drah“) a příslušných ČSN.</w:t>
      </w:r>
    </w:p>
    <w:p w14:paraId="77BFC318" w14:textId="12FCC2C3"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jakost či provedení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zároveň určeno vzorkem nebo předlohou, musí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odpovídat jakostí nebo provedením vzorku nebo předloze. Liší-li se jakost nebo provedení určené v Rámcové dohodě a vzorek nebo předloha, rozhoduje Rámcová dohoda. Určuje-li Rámcová dohoda a vzorek nebo předloha jakost nebo provedení rozdílně, nikoliv však rozporně, musí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odpovídat Rámcové dohodě a </w:t>
      </w:r>
      <w:r w:rsidR="006C0B8D">
        <w:rPr>
          <w:rFonts w:ascii="Verdana" w:hAnsi="Verdana"/>
          <w:sz w:val="18"/>
          <w:szCs w:val="18"/>
        </w:rPr>
        <w:t>Dílčí</w:t>
      </w:r>
      <w:r w:rsidRPr="00D42D1F">
        <w:rPr>
          <w:rFonts w:ascii="Verdana" w:hAnsi="Verdana"/>
          <w:sz w:val="18"/>
          <w:szCs w:val="18"/>
        </w:rPr>
        <w:t xml:space="preserve"> smlouvě i vzorku nebo předloze.</w:t>
      </w:r>
    </w:p>
    <w:p w14:paraId="12AC63C9" w14:textId="6ACADB3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Opatřuje-li Zhotovitel věc za účelem jejího zpracování při provádění </w:t>
      </w:r>
      <w:r w:rsidR="00320EB3">
        <w:rPr>
          <w:rFonts w:ascii="Verdana" w:hAnsi="Verdana"/>
          <w:sz w:val="18"/>
          <w:szCs w:val="18"/>
        </w:rPr>
        <w:t>Díla</w:t>
      </w:r>
      <w:r w:rsidRPr="00D42D1F">
        <w:rPr>
          <w:rFonts w:ascii="Verdana" w:hAnsi="Verdana"/>
          <w:sz w:val="18"/>
          <w:szCs w:val="18"/>
        </w:rPr>
        <w:t>, je povinen opatřit věc novou, nepoužitou a neopotřebovanou.</w:t>
      </w:r>
    </w:p>
    <w:p w14:paraId="7A7CD76E" w14:textId="0347D88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součástí </w:t>
      </w:r>
      <w:r w:rsidR="00320EB3">
        <w:rPr>
          <w:rFonts w:ascii="Verdana" w:hAnsi="Verdana"/>
          <w:sz w:val="18"/>
          <w:szCs w:val="18"/>
        </w:rPr>
        <w:t>Díla</w:t>
      </w:r>
      <w:r w:rsidRPr="00D42D1F">
        <w:rPr>
          <w:rFonts w:ascii="Verdana" w:hAnsi="Verdana"/>
          <w:sz w:val="18"/>
          <w:szCs w:val="18"/>
        </w:rPr>
        <w:t xml:space="preserve"> povinnost Zhotovitele zajistit jakékoliv Rozhodnutí Zhotovitele, je Zhotovitel povinen provést veškeré činnosti, kterých je k získání příslušného Rozhodnutí Zhotovitele třeba.</w:t>
      </w:r>
    </w:p>
    <w:p w14:paraId="226186C2" w14:textId="764B2A61"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5" w:name="_Toc188971852"/>
      <w:r w:rsidRPr="005D770A">
        <w:rPr>
          <w:rFonts w:ascii="Verdana" w:hAnsi="Verdana"/>
          <w:b/>
          <w:bCs/>
          <w:color w:val="auto"/>
          <w:sz w:val="22"/>
          <w:szCs w:val="22"/>
        </w:rPr>
        <w:lastRenderedPageBreak/>
        <w:t xml:space="preserve">CENA </w:t>
      </w:r>
      <w:r w:rsidR="00320EB3">
        <w:rPr>
          <w:rFonts w:ascii="Verdana" w:hAnsi="Verdana"/>
          <w:b/>
          <w:bCs/>
          <w:color w:val="auto"/>
          <w:sz w:val="22"/>
          <w:szCs w:val="22"/>
        </w:rPr>
        <w:t>DÍLA</w:t>
      </w:r>
      <w:bookmarkEnd w:id="5"/>
    </w:p>
    <w:p w14:paraId="127B7441" w14:textId="05C86C9D"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Cena </w:t>
      </w:r>
      <w:r w:rsidR="00320EB3">
        <w:rPr>
          <w:rFonts w:ascii="Verdana" w:hAnsi="Verdana"/>
          <w:sz w:val="18"/>
          <w:szCs w:val="18"/>
        </w:rPr>
        <w:t>Díla</w:t>
      </w:r>
      <w:r w:rsidRPr="00D42D1F">
        <w:rPr>
          <w:rFonts w:ascii="Verdana" w:hAnsi="Verdana"/>
          <w:sz w:val="18"/>
          <w:szCs w:val="18"/>
        </w:rPr>
        <w:t xml:space="preserve"> zahrnuje veškeré náklady Zhotovitele spojené se splněním jeho povinností vyplývajících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a zisk Zhotovitele. </w:t>
      </w:r>
    </w:p>
    <w:p w14:paraId="2527A8CC" w14:textId="74FB783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není povinen hradit v souvislosti s plněním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žádné jiné finanční částky, než Cenu </w:t>
      </w:r>
      <w:r w:rsidR="00320EB3">
        <w:rPr>
          <w:rFonts w:ascii="Verdana" w:hAnsi="Verdana"/>
          <w:sz w:val="18"/>
          <w:szCs w:val="18"/>
        </w:rPr>
        <w:t>Díla</w:t>
      </w:r>
      <w:r w:rsidRPr="00D42D1F">
        <w:rPr>
          <w:rFonts w:ascii="Verdana" w:hAnsi="Verdana"/>
          <w:sz w:val="18"/>
          <w:szCs w:val="18"/>
        </w:rPr>
        <w:t xml:space="preserve"> a případně příslušnou DPH, není-li uvedeno jinak (tím není dotčeno právo Zhotovitele na případnou úhradu smluvní pokuty, úroků z prodlení, či jiných sankcí, a právo na náhradu škody způsobené Objednatelem).</w:t>
      </w:r>
    </w:p>
    <w:p w14:paraId="7D836303" w14:textId="20C5096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Cena </w:t>
      </w:r>
      <w:r w:rsidR="00320EB3">
        <w:rPr>
          <w:rFonts w:ascii="Verdana" w:hAnsi="Verdana"/>
          <w:sz w:val="18"/>
          <w:szCs w:val="18"/>
        </w:rPr>
        <w:t>Díla</w:t>
      </w:r>
      <w:r w:rsidRPr="00D42D1F">
        <w:rPr>
          <w:rFonts w:ascii="Verdana" w:hAnsi="Verdana"/>
          <w:sz w:val="18"/>
          <w:szCs w:val="18"/>
        </w:rPr>
        <w:t xml:space="preserve"> obsahuje předpokládaný vývoj cen vstupních nákladů a předpokládané zvýšení ceny v závislosti na čase plnění, a to až do dokončení </w:t>
      </w:r>
      <w:r w:rsidR="00320EB3">
        <w:rPr>
          <w:rFonts w:ascii="Verdana" w:hAnsi="Verdana"/>
          <w:sz w:val="18"/>
          <w:szCs w:val="18"/>
        </w:rPr>
        <w:t>Díla</w:t>
      </w:r>
      <w:r w:rsidRPr="00D42D1F">
        <w:rPr>
          <w:rFonts w:ascii="Verdana" w:hAnsi="Verdana"/>
          <w:sz w:val="18"/>
          <w:szCs w:val="18"/>
        </w:rPr>
        <w:t>.</w:t>
      </w:r>
    </w:p>
    <w:p w14:paraId="347A602E" w14:textId="46F42CAD"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ZoDPH</w:t>
      </w:r>
      <w:proofErr w:type="spellEnd"/>
      <w:r w:rsidRPr="00D42D1F">
        <w:rPr>
          <w:rFonts w:ascii="Verdana" w:hAnsi="Verdana"/>
          <w:sz w:val="18"/>
          <w:szCs w:val="18"/>
        </w:rPr>
        <w:t xml:space="preserve"> uhradit v souvislosti s provedením </w:t>
      </w:r>
      <w:r w:rsidR="00320EB3">
        <w:rPr>
          <w:rFonts w:ascii="Verdana" w:hAnsi="Verdana"/>
          <w:sz w:val="18"/>
          <w:szCs w:val="18"/>
        </w:rPr>
        <w:t>Díla</w:t>
      </w:r>
      <w:r w:rsidRPr="00D42D1F">
        <w:rPr>
          <w:rFonts w:ascii="Verdana" w:hAnsi="Verdana"/>
          <w:sz w:val="18"/>
          <w:szCs w:val="18"/>
        </w:rPr>
        <w:t xml:space="preserve"> nebo jeho části DPH, je Objednatel povinen Zhotoviteli takovou DPH uhradit vedle Ceny </w:t>
      </w:r>
      <w:r w:rsidR="00320EB3">
        <w:rPr>
          <w:rFonts w:ascii="Verdana" w:hAnsi="Verdana"/>
          <w:sz w:val="18"/>
          <w:szCs w:val="18"/>
        </w:rPr>
        <w:t>Díla</w:t>
      </w:r>
      <w:r w:rsidRPr="00D42D1F">
        <w:rPr>
          <w:rFonts w:ascii="Verdana" w:hAnsi="Verdana"/>
          <w:sz w:val="18"/>
          <w:szCs w:val="18"/>
        </w:rPr>
        <w:t>.</w:t>
      </w:r>
    </w:p>
    <w:p w14:paraId="55C88260" w14:textId="05EA87A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Cenu </w:t>
      </w:r>
      <w:r w:rsidR="00320EB3">
        <w:rPr>
          <w:rFonts w:ascii="Verdana" w:hAnsi="Verdana"/>
          <w:sz w:val="18"/>
          <w:szCs w:val="18"/>
        </w:rPr>
        <w:t>Díla</w:t>
      </w:r>
      <w:r w:rsidRPr="00D42D1F">
        <w:rPr>
          <w:rFonts w:ascii="Verdana" w:hAnsi="Verdana"/>
          <w:sz w:val="18"/>
          <w:szCs w:val="18"/>
        </w:rPr>
        <w:t xml:space="preserve"> lze měnit pouze za podmínek uvedených v části Změna ceny </w:t>
      </w:r>
      <w:r w:rsidR="00320EB3">
        <w:rPr>
          <w:rFonts w:ascii="Verdana" w:hAnsi="Verdana"/>
          <w:sz w:val="18"/>
          <w:szCs w:val="18"/>
        </w:rPr>
        <w:t>Díla</w:t>
      </w:r>
      <w:r w:rsidRPr="00D42D1F">
        <w:rPr>
          <w:rFonts w:ascii="Verdana" w:hAnsi="Verdana"/>
          <w:sz w:val="18"/>
          <w:szCs w:val="18"/>
        </w:rPr>
        <w:t xml:space="preserve">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083E8986"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Konečné finanční částky na fakturách/daňových dokladech nesmí být zaokrouhlovány na celé Kč. Objednatel nebude akceptovat zaokrouhlení a haléřové vyrovnání v případě uvedení na faktuře/daňovém dokladu nebude hradit.</w:t>
      </w:r>
    </w:p>
    <w:p w14:paraId="622E9BB1" w14:textId="1161BCE0"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6" w:name="_Ref381286592"/>
      <w:bookmarkStart w:id="7" w:name="_Toc188971853"/>
      <w:r w:rsidRPr="005D770A">
        <w:rPr>
          <w:rFonts w:ascii="Verdana" w:hAnsi="Verdana"/>
          <w:b/>
          <w:bCs/>
          <w:color w:val="auto"/>
          <w:sz w:val="22"/>
          <w:szCs w:val="22"/>
        </w:rPr>
        <w:t>ZMĚNA CENY</w:t>
      </w:r>
      <w:bookmarkEnd w:id="6"/>
      <w:r w:rsidRPr="005D770A">
        <w:rPr>
          <w:rFonts w:ascii="Verdana" w:hAnsi="Verdana"/>
          <w:b/>
          <w:bCs/>
          <w:color w:val="auto"/>
          <w:sz w:val="22"/>
          <w:szCs w:val="22"/>
        </w:rPr>
        <w:t xml:space="preserve"> </w:t>
      </w:r>
      <w:r w:rsidR="00320EB3">
        <w:rPr>
          <w:rFonts w:ascii="Verdana" w:hAnsi="Verdana"/>
          <w:b/>
          <w:bCs/>
          <w:color w:val="auto"/>
          <w:sz w:val="22"/>
          <w:szCs w:val="22"/>
        </w:rPr>
        <w:t>DÍLA</w:t>
      </w:r>
      <w:bookmarkEnd w:id="7"/>
    </w:p>
    <w:p w14:paraId="3117B01D" w14:textId="40DB028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Změna </w:t>
      </w:r>
      <w:r>
        <w:rPr>
          <w:rFonts w:ascii="Verdana" w:hAnsi="Verdana"/>
          <w:sz w:val="18"/>
          <w:szCs w:val="18"/>
        </w:rPr>
        <w:t>C</w:t>
      </w:r>
      <w:r w:rsidRPr="00D42D1F">
        <w:rPr>
          <w:rFonts w:ascii="Verdana" w:hAnsi="Verdana"/>
          <w:sz w:val="18"/>
          <w:szCs w:val="18"/>
        </w:rPr>
        <w:t xml:space="preserve">eny </w:t>
      </w:r>
      <w:r w:rsidR="00320EB3">
        <w:rPr>
          <w:rFonts w:ascii="Verdana" w:hAnsi="Verdana"/>
          <w:sz w:val="18"/>
          <w:szCs w:val="18"/>
        </w:rPr>
        <w:t>Díla</w:t>
      </w:r>
      <w:r w:rsidRPr="00D42D1F">
        <w:rPr>
          <w:rFonts w:ascii="Verdana" w:hAnsi="Verdana"/>
          <w:sz w:val="18"/>
          <w:szCs w:val="18"/>
        </w:rPr>
        <w:t xml:space="preserve"> je možná pouze v případě </w:t>
      </w:r>
    </w:p>
    <w:p w14:paraId="74CC2811"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víceprací nebo méněprací, </w:t>
      </w:r>
    </w:p>
    <w:p w14:paraId="572A04B8" w14:textId="2CFD1757" w:rsidR="00BA4B4C" w:rsidRPr="00D42D1F" w:rsidRDefault="00BA4B4C" w:rsidP="002B6E71">
      <w:pPr>
        <w:numPr>
          <w:ilvl w:val="1"/>
          <w:numId w:val="21"/>
        </w:numPr>
        <w:spacing w:after="0"/>
        <w:jc w:val="both"/>
        <w:rPr>
          <w:rFonts w:ascii="Verdana" w:hAnsi="Verdana"/>
          <w:sz w:val="18"/>
          <w:szCs w:val="18"/>
        </w:rPr>
      </w:pPr>
      <w:bookmarkStart w:id="8" w:name="_Ref531952774"/>
      <w:r w:rsidRPr="00D42D1F">
        <w:rPr>
          <w:rFonts w:ascii="Verdana" w:hAnsi="Verdana"/>
          <w:sz w:val="18"/>
          <w:szCs w:val="18"/>
        </w:rPr>
        <w:t xml:space="preserve">zjistí-li Zhotovitel v případech, kdy je pro zhotovení </w:t>
      </w:r>
      <w:r w:rsidR="00320EB3">
        <w:rPr>
          <w:rFonts w:ascii="Verdana" w:hAnsi="Verdana"/>
          <w:sz w:val="18"/>
          <w:szCs w:val="18"/>
        </w:rPr>
        <w:t>Díla</w:t>
      </w:r>
      <w:r w:rsidRPr="00D42D1F">
        <w:rPr>
          <w:rFonts w:ascii="Verdana" w:hAnsi="Verdana"/>
          <w:sz w:val="18"/>
          <w:szCs w:val="18"/>
        </w:rPr>
        <w:t xml:space="preserve"> Objednatelem vyhotovena projektová dokumentace, kontrolou vady této dokumentace nebo její nevhodnost či neúplnost, které mají vliv na náklady Zhotovitele,</w:t>
      </w:r>
      <w:bookmarkEnd w:id="8"/>
    </w:p>
    <w:p w14:paraId="0203DA18"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v jiných případech jen pokud se na tom Smluvní strany dohodnou.</w:t>
      </w:r>
    </w:p>
    <w:p w14:paraId="68D276A0"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V případě víceprací i méněprací Zhotovitel provede ocenění jejich soupisu dle jednotkových cen sjednaných v Rámcové dohodě, jsou-li v Rámcové dohodě takové jednotkové ceny sjednány.  </w:t>
      </w:r>
    </w:p>
    <w:p w14:paraId="6D1DC2E6"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Pokud pro práce, dodávky nebo služby, které jsou předmětem víceprací, nejsou v Rámcové dohodě sjednány jednotkové ceny, užije se pro jejich ocenění Sborník prací pro údržbu a opravy železniční infrastruktury v platném znění (dále jen „Sborník“), a pokud se ceny ve Sborníku nevyskytují, použije se cena obvyklá v místě a čase.</w:t>
      </w:r>
    </w:p>
    <w:p w14:paraId="29CADC2E"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V případě situace uvedené v bodu </w:t>
      </w:r>
      <w:r w:rsidRPr="00D42D1F">
        <w:rPr>
          <w:rFonts w:ascii="Verdana" w:hAnsi="Verdana"/>
          <w:sz w:val="18"/>
          <w:szCs w:val="18"/>
        </w:rPr>
        <w:fldChar w:fldCharType="begin"/>
      </w:r>
      <w:r w:rsidRPr="00D42D1F">
        <w:rPr>
          <w:rFonts w:ascii="Verdana" w:hAnsi="Verdana"/>
          <w:sz w:val="18"/>
          <w:szCs w:val="18"/>
        </w:rPr>
        <w:instrText xml:space="preserve"> REF _Ref531952774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13.2</w:t>
      </w:r>
      <w:r w:rsidRPr="00D42D1F">
        <w:rPr>
          <w:rFonts w:ascii="Verdana" w:hAnsi="Verdana"/>
          <w:sz w:val="18"/>
          <w:szCs w:val="18"/>
        </w:rPr>
        <w:fldChar w:fldCharType="end"/>
      </w:r>
      <w:r w:rsidRPr="00D42D1F">
        <w:rPr>
          <w:rFonts w:ascii="Verdana" w:hAnsi="Verdana"/>
          <w:sz w:val="18"/>
          <w:szCs w:val="18"/>
        </w:rPr>
        <w:t xml:space="preserve"> Obchodních podmínek, postupují </w:t>
      </w:r>
      <w:r>
        <w:rPr>
          <w:rFonts w:ascii="Verdana" w:hAnsi="Verdana"/>
          <w:sz w:val="18"/>
          <w:szCs w:val="18"/>
        </w:rPr>
        <w:t>S</w:t>
      </w:r>
      <w:r w:rsidRPr="00D42D1F">
        <w:rPr>
          <w:rFonts w:ascii="Verdana" w:hAnsi="Verdana"/>
          <w:sz w:val="18"/>
          <w:szCs w:val="18"/>
        </w:rPr>
        <w:t>mluvní strany obdobně jako při oceňování víceprací nebo méněprací.</w:t>
      </w:r>
    </w:p>
    <w:p w14:paraId="666D9678" w14:textId="6E406E4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Změnu Ceny </w:t>
      </w:r>
      <w:r w:rsidR="00320EB3">
        <w:rPr>
          <w:rFonts w:ascii="Verdana" w:hAnsi="Verdana"/>
          <w:sz w:val="18"/>
          <w:szCs w:val="18"/>
        </w:rPr>
        <w:t>Díla</w:t>
      </w:r>
      <w:r w:rsidRPr="00D42D1F">
        <w:rPr>
          <w:rFonts w:ascii="Verdana" w:hAnsi="Verdana"/>
          <w:sz w:val="18"/>
          <w:szCs w:val="18"/>
        </w:rPr>
        <w:t xml:space="preserve"> lze provést jen uzavřením dodatku k </w:t>
      </w:r>
      <w:r w:rsidR="006C0B8D">
        <w:rPr>
          <w:rFonts w:ascii="Verdana" w:hAnsi="Verdana"/>
          <w:sz w:val="18"/>
          <w:szCs w:val="18"/>
        </w:rPr>
        <w:t>Dílčí</w:t>
      </w:r>
      <w:r w:rsidRPr="00D42D1F">
        <w:rPr>
          <w:rFonts w:ascii="Verdana" w:hAnsi="Verdana"/>
          <w:sz w:val="18"/>
          <w:szCs w:val="18"/>
        </w:rPr>
        <w:t xml:space="preserve"> smlouvě. </w:t>
      </w:r>
    </w:p>
    <w:p w14:paraId="1532578F"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9" w:name="_Toc188971854"/>
      <w:r w:rsidRPr="005D770A">
        <w:rPr>
          <w:rFonts w:ascii="Verdana" w:hAnsi="Verdana"/>
          <w:b/>
          <w:bCs/>
          <w:color w:val="auto"/>
          <w:sz w:val="22"/>
          <w:szCs w:val="22"/>
        </w:rPr>
        <w:t>PLATEBNÍ PODMÍNKY</w:t>
      </w:r>
      <w:bookmarkEnd w:id="9"/>
    </w:p>
    <w:p w14:paraId="4755B3E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neposkytuje zálohy.</w:t>
      </w:r>
    </w:p>
    <w:p w14:paraId="3DE2C203" w14:textId="59119722" w:rsidR="00BA4B4C" w:rsidRPr="00D42D1F" w:rsidRDefault="00BA4B4C" w:rsidP="002B6E71">
      <w:pPr>
        <w:numPr>
          <w:ilvl w:val="0"/>
          <w:numId w:val="21"/>
        </w:numPr>
        <w:spacing w:after="0"/>
        <w:jc w:val="both"/>
        <w:rPr>
          <w:rFonts w:ascii="Verdana" w:hAnsi="Verdana"/>
          <w:sz w:val="18"/>
          <w:szCs w:val="18"/>
        </w:rPr>
      </w:pPr>
      <w:bookmarkStart w:id="10" w:name="_Ref380675481"/>
      <w:r w:rsidRPr="00D42D1F">
        <w:rPr>
          <w:rFonts w:ascii="Verdana" w:hAnsi="Verdana"/>
          <w:sz w:val="18"/>
          <w:szCs w:val="18"/>
        </w:rPr>
        <w:t xml:space="preserve">Zhotovitel vyúčtuje Objednateli Cenu </w:t>
      </w:r>
      <w:r w:rsidR="00320EB3">
        <w:rPr>
          <w:rFonts w:ascii="Verdana" w:hAnsi="Verdana"/>
          <w:sz w:val="18"/>
          <w:szCs w:val="18"/>
        </w:rPr>
        <w:t>Díla</w:t>
      </w:r>
      <w:r w:rsidRPr="00D42D1F">
        <w:rPr>
          <w:rFonts w:ascii="Verdana" w:hAnsi="Verdana"/>
          <w:sz w:val="18"/>
          <w:szCs w:val="18"/>
        </w:rPr>
        <w:t xml:space="preserve"> a případnou DPH Výzvou k úhradě.</w:t>
      </w:r>
    </w:p>
    <w:p w14:paraId="3F39CFEC" w14:textId="0561ED1F" w:rsidR="00BA4B4C" w:rsidRPr="00D42D1F" w:rsidRDefault="00BA4B4C" w:rsidP="002B6E71">
      <w:pPr>
        <w:numPr>
          <w:ilvl w:val="0"/>
          <w:numId w:val="21"/>
        </w:numPr>
        <w:spacing w:after="0"/>
        <w:jc w:val="both"/>
        <w:rPr>
          <w:rFonts w:ascii="Verdana" w:hAnsi="Verdana"/>
          <w:sz w:val="18"/>
          <w:szCs w:val="18"/>
        </w:rPr>
      </w:pPr>
      <w:bookmarkStart w:id="11" w:name="_Ref381365176"/>
      <w:r w:rsidRPr="00D42D1F">
        <w:rPr>
          <w:rFonts w:ascii="Verdana" w:hAnsi="Verdana"/>
          <w:sz w:val="18"/>
          <w:szCs w:val="18"/>
        </w:rPr>
        <w:t xml:space="preserve">Cenu </w:t>
      </w:r>
      <w:r w:rsidR="00320EB3">
        <w:rPr>
          <w:rFonts w:ascii="Verdana" w:hAnsi="Verdana"/>
          <w:sz w:val="18"/>
          <w:szCs w:val="18"/>
        </w:rPr>
        <w:t>Díla</w:t>
      </w:r>
      <w:r w:rsidRPr="00D42D1F">
        <w:rPr>
          <w:rFonts w:ascii="Verdana" w:hAnsi="Verdana"/>
          <w:sz w:val="18"/>
          <w:szCs w:val="18"/>
        </w:rPr>
        <w:t xml:space="preserve"> a případnou DPH je Objednatel povinen uhradit Zhotoviteli do 30 dnů ode dne </w:t>
      </w:r>
      <w:bookmarkEnd w:id="10"/>
      <w:bookmarkEnd w:id="11"/>
      <w:r w:rsidRPr="00D42D1F">
        <w:rPr>
          <w:rFonts w:ascii="Verdana" w:hAnsi="Verdana"/>
          <w:sz w:val="18"/>
          <w:szCs w:val="18"/>
        </w:rPr>
        <w:t xml:space="preserve">doručení Výzvy k úhradě Objednateli. Výzvu k úhradě je Zhotovitel oprávněn vystavit až po převzetí </w:t>
      </w:r>
      <w:r w:rsidR="00320EB3">
        <w:rPr>
          <w:rFonts w:ascii="Verdana" w:hAnsi="Verdana"/>
          <w:sz w:val="18"/>
          <w:szCs w:val="18"/>
        </w:rPr>
        <w:t>Díla</w:t>
      </w:r>
      <w:r w:rsidRPr="00D42D1F">
        <w:rPr>
          <w:rFonts w:ascii="Verdana" w:hAnsi="Verdana"/>
          <w:sz w:val="18"/>
          <w:szCs w:val="18"/>
        </w:rPr>
        <w:t xml:space="preserve">, případně úspěšném ukončení zkušebního provozu, nastane-li den skončení zkušebního provozu později než převzetí </w:t>
      </w:r>
      <w:r w:rsidR="00320EB3">
        <w:rPr>
          <w:rFonts w:ascii="Verdana" w:hAnsi="Verdana"/>
          <w:sz w:val="18"/>
          <w:szCs w:val="18"/>
        </w:rPr>
        <w:t>Díla</w:t>
      </w:r>
      <w:r w:rsidRPr="00D42D1F">
        <w:rPr>
          <w:rFonts w:ascii="Verdana" w:hAnsi="Verdana"/>
          <w:sz w:val="18"/>
          <w:szCs w:val="18"/>
        </w:rPr>
        <w:t xml:space="preserve"> Objednatelem.</w:t>
      </w:r>
    </w:p>
    <w:p w14:paraId="27EA5A9E" w14:textId="5AB5E49A"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Cena </w:t>
      </w:r>
      <w:r w:rsidR="00320EB3">
        <w:rPr>
          <w:rFonts w:ascii="Verdana" w:hAnsi="Verdana"/>
          <w:sz w:val="18"/>
          <w:szCs w:val="18"/>
        </w:rPr>
        <w:t>Díla</w:t>
      </w:r>
      <w:r w:rsidRPr="00D42D1F">
        <w:rPr>
          <w:rFonts w:ascii="Verdana" w:hAnsi="Verdana"/>
          <w:sz w:val="18"/>
          <w:szCs w:val="18"/>
        </w:rPr>
        <w:t xml:space="preserve"> a případná DPH je uhrazena dnem jejich odepsání z bankovního účtu Objednatele.</w:t>
      </w:r>
    </w:p>
    <w:p w14:paraId="64A3169E"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5FA7A694"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3DAE6D48" w14:textId="77777777" w:rsidR="00BA4B4C" w:rsidRPr="00FF2F78" w:rsidRDefault="00BA4B4C" w:rsidP="002B6E71">
      <w:pPr>
        <w:numPr>
          <w:ilvl w:val="0"/>
          <w:numId w:val="21"/>
        </w:numPr>
        <w:spacing w:after="0"/>
        <w:jc w:val="both"/>
        <w:rPr>
          <w:rFonts w:ascii="Verdana" w:hAnsi="Verdana"/>
          <w:i/>
          <w:sz w:val="18"/>
          <w:szCs w:val="18"/>
        </w:rPr>
      </w:pPr>
      <w:r w:rsidRPr="00FF2F78">
        <w:rPr>
          <w:rFonts w:ascii="Verdana" w:hAnsi="Verdana"/>
          <w:sz w:val="18"/>
          <w:szCs w:val="18"/>
        </w:rPr>
        <w:t xml:space="preserve">Výzva k úhradě musí vždy obsahovat číslo Rámcové dohody, včetně uvedení uzavřených dodatků, její přílohou musí být vždy jedno vyhotovení Protokolu o převzetí potvrzeného </w:t>
      </w:r>
      <w:r w:rsidRPr="00FF2F78">
        <w:rPr>
          <w:rFonts w:ascii="Verdana" w:hAnsi="Verdana"/>
          <w:sz w:val="18"/>
          <w:szCs w:val="18"/>
        </w:rPr>
        <w:lastRenderedPageBreak/>
        <w:t xml:space="preserve">Objednatelem a případné další dokumenty, požadované Rámcovou dohodou. Ve výzvě k úhradě musí být vždy uvedeny jako identifikace Objednatele nejméně následující údaje: </w:t>
      </w:r>
    </w:p>
    <w:p w14:paraId="67A3441D" w14:textId="77777777" w:rsidR="00BA4B4C" w:rsidRPr="00FF2F78" w:rsidRDefault="00BA4B4C" w:rsidP="00BA4B4C">
      <w:pPr>
        <w:spacing w:before="120" w:after="0" w:line="240" w:lineRule="auto"/>
        <w:ind w:left="567"/>
        <w:jc w:val="both"/>
        <w:rPr>
          <w:rFonts w:ascii="Verdana" w:hAnsi="Verdana"/>
          <w:i/>
          <w:sz w:val="18"/>
          <w:szCs w:val="18"/>
        </w:rPr>
      </w:pPr>
      <w:r w:rsidRPr="00FF2F78">
        <w:rPr>
          <w:rFonts w:ascii="Verdana" w:hAnsi="Verdana"/>
          <w:i/>
          <w:sz w:val="18"/>
          <w:szCs w:val="18"/>
        </w:rPr>
        <w:t>Správa železnic, státní organizace</w:t>
      </w:r>
    </w:p>
    <w:p w14:paraId="7D78E805" w14:textId="77777777" w:rsidR="00BA4B4C" w:rsidRPr="00FF2F78" w:rsidRDefault="00BA4B4C" w:rsidP="00BA4B4C">
      <w:pPr>
        <w:spacing w:after="0" w:line="240"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2269FFB4" w14:textId="77777777" w:rsidR="00BA4B4C" w:rsidRPr="00FF2F78" w:rsidRDefault="00BA4B4C" w:rsidP="00BA4B4C">
      <w:pPr>
        <w:spacing w:after="0" w:line="240" w:lineRule="auto"/>
        <w:ind w:left="567"/>
        <w:jc w:val="both"/>
        <w:rPr>
          <w:rFonts w:ascii="Verdana" w:hAnsi="Verdana"/>
          <w:i/>
          <w:sz w:val="18"/>
          <w:szCs w:val="18"/>
        </w:rPr>
      </w:pPr>
      <w:r w:rsidRPr="00FF2F78">
        <w:rPr>
          <w:rFonts w:ascii="Verdana" w:hAnsi="Verdana"/>
          <w:i/>
          <w:sz w:val="18"/>
          <w:szCs w:val="18"/>
        </w:rPr>
        <w:t>IČO: 709 94 234</w:t>
      </w:r>
    </w:p>
    <w:p w14:paraId="578367D8" w14:textId="77777777" w:rsidR="00BA4B4C" w:rsidRDefault="00BA4B4C" w:rsidP="00BA4B4C">
      <w:pPr>
        <w:spacing w:after="0" w:line="240" w:lineRule="auto"/>
        <w:ind w:left="567"/>
        <w:jc w:val="both"/>
        <w:rPr>
          <w:rFonts w:ascii="Verdana" w:hAnsi="Verdana"/>
          <w:i/>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61E0D133" w14:textId="77777777" w:rsidR="003B492E" w:rsidRPr="00FF2F78" w:rsidRDefault="003B492E" w:rsidP="003B492E">
      <w:pPr>
        <w:spacing w:after="0" w:line="240" w:lineRule="auto"/>
        <w:jc w:val="both"/>
        <w:rPr>
          <w:rFonts w:ascii="Verdana" w:hAnsi="Verdana"/>
          <w:sz w:val="18"/>
          <w:szCs w:val="18"/>
        </w:rPr>
      </w:pPr>
    </w:p>
    <w:p w14:paraId="67339FEF" w14:textId="77777777" w:rsidR="00BA4B4C" w:rsidRPr="00FF2F78" w:rsidRDefault="00BA4B4C" w:rsidP="002B6E71">
      <w:pPr>
        <w:numPr>
          <w:ilvl w:val="0"/>
          <w:numId w:val="21"/>
        </w:numPr>
        <w:spacing w:after="0"/>
        <w:jc w:val="both"/>
        <w:rPr>
          <w:rFonts w:ascii="Verdana" w:hAnsi="Verdana"/>
          <w:sz w:val="18"/>
          <w:szCs w:val="18"/>
        </w:rPr>
      </w:pPr>
      <w:r w:rsidRPr="00FF2F78">
        <w:rPr>
          <w:rFonts w:ascii="Verdana" w:hAnsi="Verdana"/>
          <w:sz w:val="18"/>
          <w:szCs w:val="18"/>
        </w:rPr>
        <w:t xml:space="preserve">Výzvu k úhradě je Zhotovitel povinen doručit Objednateli </w:t>
      </w:r>
      <w:r w:rsidRPr="00FF2F78">
        <w:rPr>
          <w:rFonts w:ascii="Verdana" w:hAnsi="Verdana"/>
          <w:b/>
          <w:sz w:val="18"/>
          <w:szCs w:val="18"/>
        </w:rPr>
        <w:t>ve dvou vyhotoveních</w:t>
      </w:r>
      <w:r w:rsidRPr="00FF2F78">
        <w:rPr>
          <w:rFonts w:ascii="Verdana" w:hAnsi="Verdana"/>
          <w:sz w:val="18"/>
          <w:szCs w:val="18"/>
        </w:rPr>
        <w:t xml:space="preserve"> na adresu Objednatele. Je-li v Rámcové dohodě uvedena korespondenční adresa objednatele odlišná od adresy Objednatele, Zhotovitel zašle Výzvu k úhradě na korespondenční adresu </w:t>
      </w:r>
    </w:p>
    <w:p w14:paraId="428B8531" w14:textId="6A816E1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Stanoví-li Výzva k úhradě splatnost delší</w:t>
      </w:r>
      <w:r>
        <w:rPr>
          <w:rFonts w:ascii="Verdana" w:hAnsi="Verdana"/>
          <w:sz w:val="18"/>
          <w:szCs w:val="18"/>
        </w:rPr>
        <w:t>,</w:t>
      </w:r>
      <w:r w:rsidRPr="00D42D1F">
        <w:rPr>
          <w:rFonts w:ascii="Verdana" w:hAnsi="Verdana"/>
          <w:sz w:val="18"/>
          <w:szCs w:val="18"/>
        </w:rPr>
        <w:t xml:space="preserve"> než je jako minimální stanovena v odstavci</w:t>
      </w:r>
      <w:r>
        <w:rPr>
          <w:rFonts w:ascii="Verdana" w:hAnsi="Verdana"/>
          <w:sz w:val="18"/>
          <w:szCs w:val="18"/>
        </w:rPr>
        <w:t xml:space="preserve"> 20</w:t>
      </w:r>
      <w:r w:rsidRPr="00D42D1F">
        <w:rPr>
          <w:rFonts w:ascii="Verdana" w:hAnsi="Verdana"/>
          <w:sz w:val="18"/>
          <w:szCs w:val="18"/>
        </w:rPr>
        <w:t xml:space="preserve">, je Objednatel oprávněn uhradit Cenu </w:t>
      </w:r>
      <w:r w:rsidR="00320EB3">
        <w:rPr>
          <w:rFonts w:ascii="Verdana" w:hAnsi="Verdana"/>
          <w:sz w:val="18"/>
          <w:szCs w:val="18"/>
        </w:rPr>
        <w:t>Díla</w:t>
      </w:r>
      <w:r w:rsidRPr="00D42D1F">
        <w:rPr>
          <w:rFonts w:ascii="Verdana" w:hAnsi="Verdana"/>
          <w:sz w:val="18"/>
          <w:szCs w:val="18"/>
        </w:rPr>
        <w:t xml:space="preserve"> a případnou DPH ve lhůtě splatnosti určené ve Výzvě k úhradě.</w:t>
      </w:r>
    </w:p>
    <w:p w14:paraId="7D817BD1" w14:textId="77777777" w:rsidR="00BA4B4C" w:rsidRPr="00D42D1F" w:rsidRDefault="00BA4B4C" w:rsidP="002B6E71">
      <w:pPr>
        <w:numPr>
          <w:ilvl w:val="0"/>
          <w:numId w:val="21"/>
        </w:numPr>
        <w:spacing w:after="0"/>
        <w:jc w:val="both"/>
        <w:rPr>
          <w:rFonts w:ascii="Verdana" w:hAnsi="Verdana"/>
          <w:sz w:val="18"/>
          <w:szCs w:val="18"/>
        </w:rPr>
      </w:pPr>
      <w:bookmarkStart w:id="12"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2"/>
    </w:p>
    <w:p w14:paraId="6B780B04" w14:textId="38D3D44A" w:rsidR="00BA4B4C" w:rsidRPr="00D42D1F" w:rsidRDefault="00BA4B4C" w:rsidP="002B6E71">
      <w:pPr>
        <w:numPr>
          <w:ilvl w:val="0"/>
          <w:numId w:val="21"/>
        </w:numPr>
        <w:spacing w:after="0"/>
        <w:jc w:val="both"/>
        <w:rPr>
          <w:rFonts w:ascii="Verdana" w:hAnsi="Verdana"/>
          <w:sz w:val="18"/>
          <w:szCs w:val="18"/>
        </w:rPr>
      </w:pPr>
      <w:bookmarkStart w:id="13" w:name="_Ref531953096"/>
      <w:r w:rsidRPr="00D42D1F">
        <w:rPr>
          <w:rFonts w:ascii="Verdana" w:hAnsi="Verdana"/>
          <w:sz w:val="18"/>
          <w:szCs w:val="18"/>
        </w:rPr>
        <w:t xml:space="preserve">Je-li v Rámcové dohodě nebo </w:t>
      </w:r>
      <w:r w:rsidR="006C0B8D">
        <w:rPr>
          <w:rFonts w:ascii="Verdana" w:hAnsi="Verdana"/>
          <w:sz w:val="18"/>
          <w:szCs w:val="18"/>
        </w:rPr>
        <w:t>Dílčí</w:t>
      </w:r>
      <w:r w:rsidRPr="00D42D1F">
        <w:rPr>
          <w:rFonts w:ascii="Verdana" w:hAnsi="Verdana"/>
          <w:sz w:val="18"/>
          <w:szCs w:val="18"/>
        </w:rPr>
        <w:t xml:space="preserve"> smlouvě výslovně stanoveno, že Zhotovitel bude předávat Objednateli </w:t>
      </w:r>
      <w:r w:rsidR="00320EB3">
        <w:rPr>
          <w:rFonts w:ascii="Verdana" w:hAnsi="Verdana"/>
          <w:sz w:val="18"/>
          <w:szCs w:val="18"/>
        </w:rPr>
        <w:t>Dílo</w:t>
      </w:r>
      <w:r w:rsidRPr="00D42D1F">
        <w:rPr>
          <w:rFonts w:ascii="Verdana" w:hAnsi="Verdana"/>
          <w:sz w:val="18"/>
          <w:szCs w:val="18"/>
        </w:rPr>
        <w:t xml:space="preserve"> po částech, je Zhotovitel oprávněn vystavit Výzvu k úhradě předávané části </w:t>
      </w:r>
      <w:r w:rsidR="00320EB3">
        <w:rPr>
          <w:rFonts w:ascii="Verdana" w:hAnsi="Verdana"/>
          <w:sz w:val="18"/>
          <w:szCs w:val="18"/>
        </w:rPr>
        <w:t>Díla</w:t>
      </w:r>
      <w:r w:rsidRPr="00D42D1F">
        <w:rPr>
          <w:rFonts w:ascii="Verdana" w:hAnsi="Verdana"/>
          <w:sz w:val="18"/>
          <w:szCs w:val="18"/>
        </w:rPr>
        <w:t xml:space="preserve"> poté, co Objednatel převezme příslušnou část </w:t>
      </w:r>
      <w:r w:rsidR="00320EB3">
        <w:rPr>
          <w:rFonts w:ascii="Verdana" w:hAnsi="Verdana"/>
          <w:sz w:val="18"/>
          <w:szCs w:val="18"/>
        </w:rPr>
        <w:t>Díla</w:t>
      </w:r>
      <w:r w:rsidRPr="00D42D1F">
        <w:rPr>
          <w:rFonts w:ascii="Verdana" w:hAnsi="Verdana"/>
          <w:sz w:val="18"/>
          <w:szCs w:val="18"/>
        </w:rPr>
        <w:t xml:space="preserve">.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_Ref531953120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27</w:t>
      </w:r>
      <w:r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3"/>
    </w:p>
    <w:p w14:paraId="774B8FA9"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28D3464D"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4" w:name="_Toc188971855"/>
      <w:r w:rsidRPr="005D770A">
        <w:rPr>
          <w:rFonts w:ascii="Verdana" w:hAnsi="Verdana"/>
          <w:b/>
          <w:bCs/>
          <w:color w:val="auto"/>
          <w:sz w:val="22"/>
          <w:szCs w:val="22"/>
        </w:rPr>
        <w:t>MÍSTO PLNĚNÍ</w:t>
      </w:r>
      <w:bookmarkEnd w:id="14"/>
    </w:p>
    <w:p w14:paraId="4C3CADD8" w14:textId="308D7D4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předat Objednateli </w:t>
      </w:r>
      <w:r w:rsidR="00320EB3">
        <w:rPr>
          <w:rFonts w:ascii="Verdana" w:hAnsi="Verdana"/>
          <w:sz w:val="18"/>
          <w:szCs w:val="18"/>
        </w:rPr>
        <w:t>Dílo</w:t>
      </w:r>
      <w:r w:rsidRPr="00D42D1F">
        <w:rPr>
          <w:rFonts w:ascii="Verdana" w:hAnsi="Verdana"/>
          <w:sz w:val="18"/>
          <w:szCs w:val="18"/>
        </w:rPr>
        <w:t xml:space="preserve"> v místě, jež vyplývá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Nelze-li takto místo předání </w:t>
      </w:r>
      <w:r w:rsidR="00320EB3">
        <w:rPr>
          <w:rFonts w:ascii="Verdana" w:hAnsi="Verdana"/>
          <w:sz w:val="18"/>
          <w:szCs w:val="18"/>
        </w:rPr>
        <w:t>Díla</w:t>
      </w:r>
      <w:r w:rsidRPr="00D42D1F">
        <w:rPr>
          <w:rFonts w:ascii="Verdana" w:hAnsi="Verdana"/>
          <w:sz w:val="18"/>
          <w:szCs w:val="18"/>
        </w:rPr>
        <w:t xml:space="preserve"> zjistit, vyzve Zhotovitel Objednatele, aby sdělil, ve kterém místě má Zhotovitel Objednateli </w:t>
      </w:r>
      <w:r w:rsidR="00320EB3">
        <w:rPr>
          <w:rFonts w:ascii="Verdana" w:hAnsi="Verdana"/>
          <w:sz w:val="18"/>
          <w:szCs w:val="18"/>
        </w:rPr>
        <w:t>Dílo</w:t>
      </w:r>
      <w:r w:rsidRPr="00D42D1F">
        <w:rPr>
          <w:rFonts w:ascii="Verdana" w:hAnsi="Verdana"/>
          <w:sz w:val="18"/>
          <w:szCs w:val="18"/>
        </w:rPr>
        <w:t xml:space="preserve"> předat. Nesdělí-li Objednatel místo plnění do 5 pracovních dnů ode dne doručení výzvy Zhotovitele, je Zhotovitel povinen </w:t>
      </w:r>
      <w:r w:rsidR="00320EB3">
        <w:rPr>
          <w:rFonts w:ascii="Verdana" w:hAnsi="Verdana"/>
          <w:sz w:val="18"/>
          <w:szCs w:val="18"/>
        </w:rPr>
        <w:t>Dílo</w:t>
      </w:r>
      <w:r w:rsidRPr="00D42D1F">
        <w:rPr>
          <w:rFonts w:ascii="Verdana" w:hAnsi="Verdana"/>
          <w:sz w:val="18"/>
          <w:szCs w:val="18"/>
        </w:rPr>
        <w:t xml:space="preserve"> předat Objednateli v sídle Objednatele.</w:t>
      </w:r>
    </w:p>
    <w:p w14:paraId="4EE6284F"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5" w:name="_Toc188971856"/>
      <w:r w:rsidRPr="005D770A">
        <w:rPr>
          <w:rFonts w:ascii="Verdana" w:hAnsi="Verdana"/>
          <w:b/>
          <w:bCs/>
          <w:color w:val="auto"/>
          <w:sz w:val="22"/>
          <w:szCs w:val="22"/>
        </w:rPr>
        <w:t>DOBA PLNĚNÍ</w:t>
      </w:r>
      <w:bookmarkEnd w:id="15"/>
    </w:p>
    <w:p w14:paraId="6EA54DAA" w14:textId="635D3B5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zahájit provádění </w:t>
      </w:r>
      <w:r w:rsidR="00320EB3">
        <w:rPr>
          <w:rFonts w:ascii="Verdana" w:hAnsi="Verdana"/>
          <w:sz w:val="18"/>
          <w:szCs w:val="18"/>
        </w:rPr>
        <w:t>Díla</w:t>
      </w:r>
      <w:r w:rsidRPr="00D42D1F">
        <w:rPr>
          <w:rFonts w:ascii="Verdana" w:hAnsi="Verdana"/>
          <w:sz w:val="18"/>
          <w:szCs w:val="18"/>
        </w:rPr>
        <w:t xml:space="preserve"> bez zbytečného odkladu po uzavření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není-li v </w:t>
      </w:r>
      <w:r w:rsidR="006C0B8D">
        <w:rPr>
          <w:rFonts w:ascii="Verdana" w:hAnsi="Verdana"/>
          <w:sz w:val="18"/>
          <w:szCs w:val="18"/>
        </w:rPr>
        <w:t>Dílčí</w:t>
      </w:r>
      <w:r w:rsidRPr="00D42D1F">
        <w:rPr>
          <w:rFonts w:ascii="Verdana" w:hAnsi="Verdana"/>
          <w:sz w:val="18"/>
          <w:szCs w:val="18"/>
        </w:rPr>
        <w:t xml:space="preserve"> smlouvě uvedený jiný termín zahájení prací.</w:t>
      </w:r>
    </w:p>
    <w:p w14:paraId="56A17355" w14:textId="0B8BA40D" w:rsidR="00BA4B4C" w:rsidRPr="00D42D1F" w:rsidRDefault="00BA4B4C" w:rsidP="002B6E71">
      <w:pPr>
        <w:numPr>
          <w:ilvl w:val="0"/>
          <w:numId w:val="21"/>
        </w:numPr>
        <w:spacing w:after="0"/>
        <w:jc w:val="both"/>
        <w:rPr>
          <w:rFonts w:ascii="Verdana" w:hAnsi="Verdana"/>
          <w:sz w:val="18"/>
          <w:szCs w:val="18"/>
        </w:rPr>
      </w:pPr>
      <w:bookmarkStart w:id="16" w:name="_Ref379963872"/>
      <w:r w:rsidRPr="00D42D1F">
        <w:rPr>
          <w:rFonts w:ascii="Verdana" w:hAnsi="Verdana"/>
          <w:sz w:val="18"/>
          <w:szCs w:val="18"/>
        </w:rPr>
        <w:t xml:space="preserve">Je-li součástí povinností Zhotovitele doprava </w:t>
      </w:r>
      <w:r w:rsidR="00320EB3">
        <w:rPr>
          <w:rFonts w:ascii="Verdana" w:hAnsi="Verdana"/>
          <w:sz w:val="18"/>
          <w:szCs w:val="18"/>
        </w:rPr>
        <w:t>Díla</w:t>
      </w:r>
      <w:r w:rsidRPr="00D42D1F">
        <w:rPr>
          <w:rFonts w:ascii="Verdana" w:hAnsi="Verdana"/>
          <w:sz w:val="18"/>
          <w:szCs w:val="18"/>
        </w:rPr>
        <w:t xml:space="preserve"> po jeho zhotovení do místa plnění dle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je Zhotovitel povinen dopravit </w:t>
      </w:r>
      <w:r w:rsidR="00320EB3">
        <w:rPr>
          <w:rFonts w:ascii="Verdana" w:hAnsi="Verdana"/>
          <w:sz w:val="18"/>
          <w:szCs w:val="18"/>
        </w:rPr>
        <w:t>Dílo</w:t>
      </w:r>
      <w:r w:rsidRPr="00D42D1F">
        <w:rPr>
          <w:rFonts w:ascii="Verdana" w:hAnsi="Verdana"/>
          <w:sz w:val="18"/>
          <w:szCs w:val="18"/>
        </w:rPr>
        <w:t xml:space="preserve"> do místa plnění v pracovní den v době od 8 do 15 hodin, není-li v Rámcové dohodě nebo </w:t>
      </w:r>
      <w:r w:rsidR="006C0B8D">
        <w:rPr>
          <w:rFonts w:ascii="Verdana" w:hAnsi="Verdana"/>
          <w:sz w:val="18"/>
          <w:szCs w:val="18"/>
        </w:rPr>
        <w:t>Dílčí</w:t>
      </w:r>
      <w:r w:rsidRPr="00D42D1F">
        <w:rPr>
          <w:rFonts w:ascii="Verdana" w:hAnsi="Verdana"/>
          <w:sz w:val="18"/>
          <w:szCs w:val="18"/>
        </w:rPr>
        <w:t xml:space="preserve"> smlouvě sjednána jiná doba. Dodá-li Zhotovitel </w:t>
      </w:r>
      <w:r w:rsidR="00320EB3">
        <w:rPr>
          <w:rFonts w:ascii="Verdana" w:hAnsi="Verdana"/>
          <w:sz w:val="18"/>
          <w:szCs w:val="18"/>
        </w:rPr>
        <w:t>Dílo</w:t>
      </w:r>
      <w:r w:rsidRPr="00D42D1F">
        <w:rPr>
          <w:rFonts w:ascii="Verdana" w:hAnsi="Verdana"/>
          <w:sz w:val="18"/>
          <w:szCs w:val="18"/>
        </w:rPr>
        <w:t xml:space="preserve"> Objednateli v jiné než uvedené době, je Objednatel oprávněn odmítnout </w:t>
      </w:r>
      <w:r w:rsidR="00320EB3">
        <w:rPr>
          <w:rFonts w:ascii="Verdana" w:hAnsi="Verdana"/>
          <w:sz w:val="18"/>
          <w:szCs w:val="18"/>
        </w:rPr>
        <w:t>Dílo</w:t>
      </w:r>
      <w:r w:rsidRPr="00D42D1F">
        <w:rPr>
          <w:rFonts w:ascii="Verdana" w:hAnsi="Verdana"/>
          <w:sz w:val="18"/>
          <w:szCs w:val="18"/>
        </w:rPr>
        <w:t xml:space="preserve"> převzít a není zároveň v prodlení s převzetím </w:t>
      </w:r>
      <w:r w:rsidR="00320EB3">
        <w:rPr>
          <w:rFonts w:ascii="Verdana" w:hAnsi="Verdana"/>
          <w:sz w:val="18"/>
          <w:szCs w:val="18"/>
        </w:rPr>
        <w:t>Díla</w:t>
      </w:r>
      <w:r w:rsidRPr="00D42D1F">
        <w:rPr>
          <w:rFonts w:ascii="Verdana" w:hAnsi="Verdana"/>
          <w:sz w:val="18"/>
          <w:szCs w:val="18"/>
        </w:rPr>
        <w:t>.</w:t>
      </w:r>
      <w:bookmarkEnd w:id="16"/>
      <w:r w:rsidRPr="00D42D1F">
        <w:rPr>
          <w:rFonts w:ascii="Verdana" w:hAnsi="Verdana"/>
          <w:sz w:val="18"/>
          <w:szCs w:val="18"/>
        </w:rPr>
        <w:t xml:space="preserve"> Připadne-li konec sjednané doby plnění na sobotu, neděli nebo svátek, není Zhotovitel v prodlení, dodá-li </w:t>
      </w:r>
      <w:r w:rsidR="00320EB3">
        <w:rPr>
          <w:rFonts w:ascii="Verdana" w:hAnsi="Verdana"/>
          <w:sz w:val="18"/>
          <w:szCs w:val="18"/>
        </w:rPr>
        <w:t>Dílo</w:t>
      </w:r>
      <w:r w:rsidRPr="00D42D1F">
        <w:rPr>
          <w:rFonts w:ascii="Verdana" w:hAnsi="Verdana"/>
          <w:sz w:val="18"/>
          <w:szCs w:val="18"/>
        </w:rPr>
        <w:t xml:space="preserve"> nejblíže následující pracovní den v časovém rozmezí dle tohoto odstavce.</w:t>
      </w:r>
    </w:p>
    <w:p w14:paraId="0AD27865"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7617F7A"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02643B6C" w14:textId="60D75B4F"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7" w:name="_Toc188971857"/>
      <w:r w:rsidRPr="005D770A">
        <w:rPr>
          <w:rFonts w:ascii="Verdana" w:hAnsi="Verdana"/>
          <w:b/>
          <w:bCs/>
          <w:color w:val="auto"/>
          <w:sz w:val="22"/>
          <w:szCs w:val="22"/>
        </w:rPr>
        <w:t xml:space="preserve">PROVÁDĚNÍ </w:t>
      </w:r>
      <w:r w:rsidR="00320EB3">
        <w:rPr>
          <w:rFonts w:ascii="Verdana" w:hAnsi="Verdana"/>
          <w:b/>
          <w:bCs/>
          <w:color w:val="auto"/>
          <w:sz w:val="22"/>
          <w:szCs w:val="22"/>
        </w:rPr>
        <w:t>DÍLA</w:t>
      </w:r>
      <w:bookmarkEnd w:id="17"/>
    </w:p>
    <w:p w14:paraId="5A485861" w14:textId="53A444A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provede </w:t>
      </w:r>
      <w:r w:rsidR="00320EB3">
        <w:rPr>
          <w:rFonts w:ascii="Verdana" w:hAnsi="Verdana"/>
          <w:sz w:val="18"/>
          <w:szCs w:val="18"/>
        </w:rPr>
        <w:t>Dílo</w:t>
      </w:r>
      <w:r w:rsidRPr="00D42D1F">
        <w:rPr>
          <w:rFonts w:ascii="Verdana" w:hAnsi="Verdana"/>
          <w:sz w:val="18"/>
          <w:szCs w:val="18"/>
        </w:rPr>
        <w:t xml:space="preserve"> s potřebnou péčí v ujednaném čase a obstará vše, co je k provedení </w:t>
      </w:r>
      <w:r w:rsidR="00320EB3">
        <w:rPr>
          <w:rFonts w:ascii="Verdana" w:hAnsi="Verdana"/>
          <w:sz w:val="18"/>
          <w:szCs w:val="18"/>
        </w:rPr>
        <w:t>Díla</w:t>
      </w:r>
      <w:r w:rsidRPr="00D42D1F">
        <w:rPr>
          <w:rFonts w:ascii="Verdana" w:hAnsi="Verdana"/>
          <w:sz w:val="18"/>
          <w:szCs w:val="18"/>
        </w:rPr>
        <w:t xml:space="preserve"> potřeba.</w:t>
      </w:r>
    </w:p>
    <w:p w14:paraId="24735949" w14:textId="61AD0A3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 xml:space="preserve">Při provádění </w:t>
      </w:r>
      <w:r w:rsidR="00320EB3">
        <w:rPr>
          <w:rFonts w:ascii="Verdana" w:hAnsi="Verdana"/>
          <w:sz w:val="18"/>
          <w:szCs w:val="18"/>
        </w:rPr>
        <w:t>Díla</w:t>
      </w:r>
      <w:r w:rsidRPr="00D42D1F">
        <w:rPr>
          <w:rFonts w:ascii="Verdana" w:hAnsi="Verdana"/>
          <w:sz w:val="18"/>
          <w:szCs w:val="18"/>
        </w:rPr>
        <w:t xml:space="preserve"> postupuje Zhotovitel samostatně, je však vázán příkazy Objednatele ohledně způsobu provádění </w:t>
      </w:r>
      <w:r w:rsidR="00320EB3">
        <w:rPr>
          <w:rFonts w:ascii="Verdana" w:hAnsi="Verdana"/>
          <w:sz w:val="18"/>
          <w:szCs w:val="18"/>
        </w:rPr>
        <w:t>Díla</w:t>
      </w:r>
      <w:r w:rsidRPr="00D42D1F">
        <w:rPr>
          <w:rFonts w:ascii="Verdana" w:hAnsi="Verdana"/>
          <w:sz w:val="18"/>
          <w:szCs w:val="18"/>
        </w:rPr>
        <w:t>.</w:t>
      </w:r>
    </w:p>
    <w:p w14:paraId="7834FA0B" w14:textId="466DF8C2"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brát v úvahu veškeré upozornění Objednatele, týkající se realizace </w:t>
      </w:r>
      <w:r w:rsidR="00320EB3">
        <w:rPr>
          <w:rFonts w:ascii="Verdana" w:hAnsi="Verdana"/>
          <w:sz w:val="18"/>
          <w:szCs w:val="18"/>
        </w:rPr>
        <w:t>Díla</w:t>
      </w:r>
      <w:r w:rsidRPr="00D42D1F">
        <w:rPr>
          <w:rFonts w:ascii="Verdana" w:hAnsi="Verdana"/>
          <w:sz w:val="18"/>
          <w:szCs w:val="18"/>
        </w:rPr>
        <w:t> a upozorňující na možné porušování smluvních i právními předpisy stanovených povinností Zhotovitele.</w:t>
      </w:r>
    </w:p>
    <w:p w14:paraId="23695E80" w14:textId="03ED125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w:t>
      </w:r>
      <w:r w:rsidR="00320EB3">
        <w:rPr>
          <w:rFonts w:ascii="Verdana" w:hAnsi="Verdana"/>
          <w:sz w:val="18"/>
          <w:szCs w:val="18"/>
        </w:rPr>
        <w:t>Díla</w:t>
      </w:r>
      <w:r w:rsidRPr="00D42D1F">
        <w:rPr>
          <w:rFonts w:ascii="Verdana" w:hAnsi="Verdana"/>
          <w:sz w:val="18"/>
          <w:szCs w:val="18"/>
        </w:rPr>
        <w:t xml:space="preserve">, jestliže Zhotovitel mohl tuto nevhodnost zjistit při vynaložení odborné péče. </w:t>
      </w:r>
    </w:p>
    <w:p w14:paraId="1C5B1A8F" w14:textId="41FB170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Překáží-li nevhodná věc nebo příkaz v řádném provádění </w:t>
      </w:r>
      <w:r w:rsidR="00320EB3">
        <w:rPr>
          <w:rFonts w:ascii="Verdana" w:hAnsi="Verdana"/>
          <w:sz w:val="18"/>
          <w:szCs w:val="18"/>
        </w:rPr>
        <w:t>Díla</w:t>
      </w:r>
      <w:r w:rsidRPr="00D42D1F">
        <w:rPr>
          <w:rFonts w:ascii="Verdana" w:hAnsi="Verdana"/>
          <w:sz w:val="18"/>
          <w:szCs w:val="18"/>
        </w:rPr>
        <w:t xml:space="preserve">, Zhotovitel je v nezbytném rozsahu přeruší až do výměny věci nebo změny příkazu; trvá-li Objednatel na provádění </w:t>
      </w:r>
      <w:r w:rsidR="00320EB3">
        <w:rPr>
          <w:rFonts w:ascii="Verdana" w:hAnsi="Verdana"/>
          <w:sz w:val="18"/>
          <w:szCs w:val="18"/>
        </w:rPr>
        <w:t>Díla</w:t>
      </w:r>
      <w:r w:rsidRPr="00D42D1F">
        <w:rPr>
          <w:rFonts w:ascii="Verdana" w:hAnsi="Verdana"/>
          <w:sz w:val="18"/>
          <w:szCs w:val="18"/>
        </w:rPr>
        <w:t xml:space="preserve"> s použitím předané věci nebo podle daného příkazu, má Zhotovitel právo požadovat, aby tak Objednatel učinil v písemné formě.</w:t>
      </w:r>
    </w:p>
    <w:p w14:paraId="6E16B36B" w14:textId="58AF2F1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Doba stanovená pro dokončení </w:t>
      </w:r>
      <w:r w:rsidR="00320EB3">
        <w:rPr>
          <w:rFonts w:ascii="Verdana" w:hAnsi="Verdana"/>
          <w:sz w:val="18"/>
          <w:szCs w:val="18"/>
        </w:rPr>
        <w:t>Díla</w:t>
      </w:r>
      <w:r w:rsidRPr="00D42D1F">
        <w:rPr>
          <w:rFonts w:ascii="Verdana" w:hAnsi="Verdana"/>
          <w:sz w:val="18"/>
          <w:szCs w:val="18"/>
        </w:rPr>
        <w:t xml:space="preserve"> se prodlužuje o dobu vyvolanou přerušením dle předchozího odstavce.</w:t>
      </w:r>
    </w:p>
    <w:p w14:paraId="77EDF70B" w14:textId="71B54F7F"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Trvá-li Objednatel na provádění </w:t>
      </w:r>
      <w:r w:rsidR="00320EB3">
        <w:rPr>
          <w:rFonts w:ascii="Verdana" w:hAnsi="Verdana"/>
          <w:sz w:val="18"/>
          <w:szCs w:val="18"/>
        </w:rPr>
        <w:t>Díla</w:t>
      </w:r>
      <w:r w:rsidRPr="00D42D1F">
        <w:rPr>
          <w:rFonts w:ascii="Verdana" w:hAnsi="Verdana"/>
          <w:sz w:val="18"/>
          <w:szCs w:val="18"/>
        </w:rPr>
        <w:t xml:space="preserve"> s použitím předané věci nebo podle daného příkazu a zachová-li se Zhotovitel podle toho, nemá Objednatel práva z vady </w:t>
      </w:r>
      <w:r w:rsidR="00320EB3">
        <w:rPr>
          <w:rFonts w:ascii="Verdana" w:hAnsi="Verdana"/>
          <w:sz w:val="18"/>
          <w:szCs w:val="18"/>
        </w:rPr>
        <w:t>Díla</w:t>
      </w:r>
      <w:r w:rsidRPr="00D42D1F">
        <w:rPr>
          <w:rFonts w:ascii="Verdana" w:hAnsi="Verdana"/>
          <w:sz w:val="18"/>
          <w:szCs w:val="18"/>
        </w:rPr>
        <w:t xml:space="preserve"> vzniklé pro nevhodnost věci nebo příkazu.</w:t>
      </w:r>
    </w:p>
    <w:p w14:paraId="7F2B65D7" w14:textId="77777777" w:rsidR="00BA4B4C" w:rsidRDefault="00BA4B4C" w:rsidP="003B492E">
      <w:pPr>
        <w:jc w:val="both"/>
        <w:rPr>
          <w:rFonts w:ascii="Verdana" w:hAnsi="Verdana"/>
          <w:b/>
          <w:sz w:val="18"/>
          <w:szCs w:val="18"/>
        </w:rPr>
      </w:pPr>
    </w:p>
    <w:p w14:paraId="3EEEEB42"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Harmonogram</w:t>
      </w:r>
    </w:p>
    <w:p w14:paraId="6EC40A15" w14:textId="24C8608C"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Je-li dle Rámcové dohody vyžadován Harmonogram provádění </w:t>
      </w:r>
      <w:r w:rsidR="00320EB3" w:rsidRPr="00C471E0">
        <w:rPr>
          <w:rFonts w:ascii="Verdana" w:hAnsi="Verdana"/>
          <w:sz w:val="18"/>
          <w:szCs w:val="18"/>
        </w:rPr>
        <w:t>Díla</w:t>
      </w:r>
      <w:r w:rsidRPr="00C471E0">
        <w:rPr>
          <w:rFonts w:ascii="Verdana" w:hAnsi="Verdana"/>
          <w:sz w:val="18"/>
          <w:szCs w:val="18"/>
        </w:rPr>
        <w:t xml:space="preserve">, je Zhotovitel povinen jej předložit Objednateli bez zbytečného odkladu po uzavření </w:t>
      </w:r>
      <w:r w:rsidR="006C0B8D" w:rsidRPr="00C471E0">
        <w:rPr>
          <w:rFonts w:ascii="Verdana" w:hAnsi="Verdana"/>
          <w:sz w:val="18"/>
          <w:szCs w:val="18"/>
        </w:rPr>
        <w:t>Dílčí</w:t>
      </w:r>
      <w:r w:rsidRPr="00C471E0">
        <w:rPr>
          <w:rFonts w:ascii="Verdana" w:hAnsi="Verdana"/>
          <w:sz w:val="18"/>
          <w:szCs w:val="18"/>
        </w:rPr>
        <w:t xml:space="preserve"> smlouvy, nejpozději však ke dni zahájení prací na provádění </w:t>
      </w:r>
      <w:r w:rsidR="00320EB3" w:rsidRPr="00C471E0">
        <w:rPr>
          <w:rFonts w:ascii="Verdana" w:hAnsi="Verdana"/>
          <w:sz w:val="18"/>
          <w:szCs w:val="18"/>
        </w:rPr>
        <w:t>Díla</w:t>
      </w:r>
      <w:r w:rsidRPr="00C471E0">
        <w:rPr>
          <w:rFonts w:ascii="Verdana" w:hAnsi="Verdana"/>
          <w:sz w:val="18"/>
          <w:szCs w:val="18"/>
        </w:rPr>
        <w:t>.</w:t>
      </w:r>
    </w:p>
    <w:p w14:paraId="71C3AFED"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je povinen udržovat harmonogram v aktuálním stavu a v případě změny vždy předat Objednateli bezodkladně aktualizovaný harmonogram.</w:t>
      </w:r>
    </w:p>
    <w:p w14:paraId="7B41114D" w14:textId="77777777" w:rsidR="00BA4B4C" w:rsidRPr="00C471E0" w:rsidRDefault="00BA4B4C" w:rsidP="00BA4B4C">
      <w:pPr>
        <w:ind w:left="567"/>
        <w:jc w:val="both"/>
        <w:rPr>
          <w:rFonts w:ascii="Verdana" w:hAnsi="Verdana"/>
          <w:b/>
          <w:sz w:val="18"/>
          <w:szCs w:val="18"/>
        </w:rPr>
      </w:pPr>
    </w:p>
    <w:p w14:paraId="0A41C112"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Kontrola provádění prací</w:t>
      </w:r>
    </w:p>
    <w:p w14:paraId="17987A07" w14:textId="362CAF4E"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je oprávněn kontrolovat provádění </w:t>
      </w:r>
      <w:r w:rsidR="00320EB3" w:rsidRPr="00C471E0">
        <w:rPr>
          <w:rFonts w:ascii="Verdana" w:hAnsi="Verdana"/>
          <w:sz w:val="18"/>
          <w:szCs w:val="18"/>
        </w:rPr>
        <w:t>Díla</w:t>
      </w:r>
      <w:r w:rsidRPr="00C471E0">
        <w:rPr>
          <w:rFonts w:ascii="Verdana" w:hAnsi="Verdana"/>
          <w:sz w:val="18"/>
          <w:szCs w:val="18"/>
        </w:rPr>
        <w:t xml:space="preserve">. Zjistí-li objednatel, že Zhotovitel provádí </w:t>
      </w:r>
      <w:r w:rsidR="00320EB3" w:rsidRPr="00C471E0">
        <w:rPr>
          <w:rFonts w:ascii="Verdana" w:hAnsi="Verdana"/>
          <w:sz w:val="18"/>
          <w:szCs w:val="18"/>
        </w:rPr>
        <w:t>Dílo</w:t>
      </w:r>
      <w:r w:rsidRPr="00C471E0">
        <w:rPr>
          <w:rFonts w:ascii="Verdana" w:hAnsi="Verdana"/>
          <w:sz w:val="18"/>
          <w:szCs w:val="18"/>
        </w:rPr>
        <w:t xml:space="preserve"> v rozporu s povinnostmi vyplývajícími z </w:t>
      </w:r>
      <w:r w:rsidR="006C0B8D" w:rsidRPr="00C471E0">
        <w:rPr>
          <w:rFonts w:ascii="Verdana" w:hAnsi="Verdana"/>
          <w:sz w:val="18"/>
          <w:szCs w:val="18"/>
        </w:rPr>
        <w:t>Dílčí</w:t>
      </w:r>
      <w:r w:rsidRPr="00C471E0">
        <w:rPr>
          <w:rFonts w:ascii="Verdana" w:hAnsi="Verdana"/>
          <w:sz w:val="18"/>
          <w:szCs w:val="18"/>
        </w:rPr>
        <w:t xml:space="preserve"> smlouvy, Rámcové dohody, Obchodních podmínek, Veřejnoprávních podkladů, právních předpisů nebo příslušných ČSN, je Objednatel oprávněn dožadovat se toho, aby Zhotovitel odstranil vady vzniklé vadným prováděním a </w:t>
      </w:r>
      <w:r w:rsidR="00320EB3" w:rsidRPr="00C471E0">
        <w:rPr>
          <w:rFonts w:ascii="Verdana" w:hAnsi="Verdana"/>
          <w:sz w:val="18"/>
          <w:szCs w:val="18"/>
        </w:rPr>
        <w:t>Dílo</w:t>
      </w:r>
      <w:r w:rsidRPr="00C471E0">
        <w:rPr>
          <w:rFonts w:ascii="Verdana" w:hAnsi="Verdana"/>
          <w:sz w:val="18"/>
          <w:szCs w:val="18"/>
        </w:rPr>
        <w:t xml:space="preserve"> prováděl řádným způsobem. Jestliže tak Zhotovitel neučiní v přiměřené lhůtě, jedná se o podstatné porušení Rámcové dohody.</w:t>
      </w:r>
    </w:p>
    <w:p w14:paraId="4F8E11A5"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1847BC23"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13095259"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7A8ECAF" w14:textId="6B4E1202"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Obdobně bude-li Objednatel požadovat vykonání zvláštních zkoušek nebo ověření jakékoliv části </w:t>
      </w:r>
      <w:r w:rsidR="00320EB3" w:rsidRPr="00C471E0">
        <w:rPr>
          <w:rFonts w:ascii="Verdana" w:hAnsi="Verdana"/>
          <w:sz w:val="18"/>
          <w:szCs w:val="18"/>
        </w:rPr>
        <w:t>Díla</w:t>
      </w:r>
      <w:r w:rsidRPr="00C471E0">
        <w:rPr>
          <w:rFonts w:ascii="Verdana" w:hAnsi="Verdana"/>
          <w:sz w:val="18"/>
          <w:szCs w:val="18"/>
        </w:rPr>
        <w:t xml:space="preserve"> z důvodu podezření, že tato část </w:t>
      </w:r>
      <w:r w:rsidR="00320EB3" w:rsidRPr="00C471E0">
        <w:rPr>
          <w:rFonts w:ascii="Verdana" w:hAnsi="Verdana"/>
          <w:sz w:val="18"/>
          <w:szCs w:val="18"/>
        </w:rPr>
        <w:t>Díla</w:t>
      </w:r>
      <w:r w:rsidRPr="00C471E0">
        <w:rPr>
          <w:rFonts w:ascii="Verdana" w:hAnsi="Verdana"/>
          <w:sz w:val="18"/>
          <w:szCs w:val="18"/>
        </w:rPr>
        <w:t xml:space="preserve"> neodpovídá </w:t>
      </w:r>
      <w:r w:rsidR="006C0B8D" w:rsidRPr="00C471E0">
        <w:rPr>
          <w:rFonts w:ascii="Verdana" w:hAnsi="Verdana"/>
          <w:sz w:val="18"/>
          <w:szCs w:val="18"/>
        </w:rPr>
        <w:t>Dílčí</w:t>
      </w:r>
      <w:r w:rsidRPr="00C471E0">
        <w:rPr>
          <w:rFonts w:ascii="Verdana" w:hAnsi="Verdana"/>
          <w:sz w:val="18"/>
          <w:szCs w:val="18"/>
        </w:rPr>
        <w:t xml:space="preserve"> smlouvě, Rámcové dohodě, Obchodním podmínkám, Veřejnoprávním podkladům, právním předpisům nebo příslušným ČSN, a bude-li zjištěno, že podezření bylo správné, nese náklady spojené s vykonáním zkoušek nebo ověřením Zhotovitel.</w:t>
      </w:r>
    </w:p>
    <w:p w14:paraId="73850119" w14:textId="3144F767" w:rsidR="00BA4B4C" w:rsidRPr="003B492E" w:rsidRDefault="00BA4B4C" w:rsidP="003B492E">
      <w:pPr>
        <w:numPr>
          <w:ilvl w:val="0"/>
          <w:numId w:val="21"/>
        </w:numPr>
        <w:spacing w:after="0"/>
        <w:jc w:val="both"/>
        <w:rPr>
          <w:rFonts w:ascii="Verdana" w:hAnsi="Verdana"/>
          <w:sz w:val="18"/>
          <w:szCs w:val="18"/>
        </w:rPr>
      </w:pPr>
      <w:r w:rsidRPr="00C471E0">
        <w:rPr>
          <w:rFonts w:ascii="Verdana" w:hAnsi="Verdana"/>
          <w:sz w:val="18"/>
          <w:szCs w:val="18"/>
        </w:rPr>
        <w:t>Zhotovitel je povinen umožnit výkon technického a autorského dozoru.</w:t>
      </w:r>
    </w:p>
    <w:p w14:paraId="508819F6" w14:textId="77777777" w:rsidR="00BA4B4C" w:rsidRPr="00C471E0" w:rsidRDefault="00BA4B4C" w:rsidP="00BA4B4C">
      <w:pPr>
        <w:keepNext/>
        <w:ind w:left="567"/>
        <w:jc w:val="both"/>
        <w:rPr>
          <w:rFonts w:ascii="Verdana" w:hAnsi="Verdana"/>
          <w:b/>
          <w:sz w:val="18"/>
          <w:szCs w:val="18"/>
        </w:rPr>
      </w:pPr>
      <w:r w:rsidRPr="00C471E0">
        <w:rPr>
          <w:rFonts w:ascii="Verdana" w:hAnsi="Verdana"/>
          <w:b/>
          <w:sz w:val="18"/>
          <w:szCs w:val="18"/>
        </w:rPr>
        <w:lastRenderedPageBreak/>
        <w:t>Kontrolní dny</w:t>
      </w:r>
    </w:p>
    <w:p w14:paraId="1058D234" w14:textId="0C6706A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Pro účely kontroly průběhu provádění </w:t>
      </w:r>
      <w:r w:rsidR="00320EB3" w:rsidRPr="00C471E0">
        <w:rPr>
          <w:rFonts w:ascii="Verdana" w:hAnsi="Verdana"/>
          <w:sz w:val="18"/>
          <w:szCs w:val="18"/>
        </w:rPr>
        <w:t>Díla</w:t>
      </w:r>
      <w:r w:rsidRPr="00C471E0">
        <w:rPr>
          <w:rFonts w:ascii="Verdana" w:hAnsi="Verdana"/>
          <w:sz w:val="18"/>
          <w:szCs w:val="18"/>
        </w:rPr>
        <w:t xml:space="preserve"> může Objednatel nebo jím pověřená osoba provést kontrolní dny v termínech nezbytných pro řádné provádění kontroly.</w:t>
      </w:r>
    </w:p>
    <w:p w14:paraId="3A84D495"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Kontrolních dnů se zúčastní zástupci Objednatele případně osob vykonávajících funkci technického dozoru a případně i autorského dozoru. </w:t>
      </w:r>
    </w:p>
    <w:p w14:paraId="14DC1ABE" w14:textId="677612BF"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Zástupci Zhotovitele jsou povinni se kontrolních dnů zúčastňovat. Zhotovitel má právo přizvat na kontrolní den své poddodavatele podílející se v souladu s Rámcovou dohodou a Obchodními podmínkami na provádění </w:t>
      </w:r>
      <w:r w:rsidR="00320EB3" w:rsidRPr="00C471E0">
        <w:rPr>
          <w:rFonts w:ascii="Verdana" w:hAnsi="Verdana"/>
          <w:sz w:val="18"/>
          <w:szCs w:val="18"/>
        </w:rPr>
        <w:t>Díla</w:t>
      </w:r>
      <w:r w:rsidRPr="00C471E0">
        <w:rPr>
          <w:rFonts w:ascii="Verdana" w:hAnsi="Verdana"/>
          <w:sz w:val="18"/>
          <w:szCs w:val="18"/>
        </w:rPr>
        <w:t>.</w:t>
      </w:r>
    </w:p>
    <w:p w14:paraId="5AFAB0DB"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Kontrolní dny vede Objednatel nebo jím pověřená osoba.</w:t>
      </w:r>
    </w:p>
    <w:p w14:paraId="5E5FA67C"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1682D697"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nebo jím pověřená osoba pořizuje z kontrolního dne zápis, který předá všem zúčastněným.</w:t>
      </w:r>
    </w:p>
    <w:p w14:paraId="346F15C7" w14:textId="77777777" w:rsidR="00BA4B4C" w:rsidRPr="00C471E0" w:rsidRDefault="00BA4B4C" w:rsidP="00BA4B4C">
      <w:pPr>
        <w:ind w:left="567"/>
        <w:jc w:val="both"/>
        <w:rPr>
          <w:rFonts w:ascii="Verdana" w:hAnsi="Verdana"/>
          <w:b/>
          <w:sz w:val="18"/>
          <w:szCs w:val="18"/>
        </w:rPr>
      </w:pPr>
    </w:p>
    <w:p w14:paraId="24A3529B"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Dodržování zákazu požívání alkoholických nápojů a užívání jiných návykových látek</w:t>
      </w:r>
    </w:p>
    <w:p w14:paraId="28A4B996" w14:textId="78D51A5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cs="Arial"/>
          <w:sz w:val="18"/>
          <w:szCs w:val="18"/>
        </w:rPr>
        <w:t xml:space="preserve">Objednatel je oprávněn provádět u všech osob, které Zhotovitel používá při provádění </w:t>
      </w:r>
      <w:r w:rsidR="00320EB3" w:rsidRPr="00C471E0">
        <w:rPr>
          <w:rFonts w:ascii="Verdana" w:hAnsi="Verdana" w:cs="Arial"/>
          <w:sz w:val="18"/>
          <w:szCs w:val="18"/>
        </w:rPr>
        <w:t>Díla</w:t>
      </w:r>
      <w:r w:rsidRPr="00C471E0">
        <w:rPr>
          <w:rFonts w:ascii="Verdana" w:hAnsi="Verdana" w:cs="Arial"/>
          <w:sz w:val="18"/>
          <w:szCs w:val="18"/>
        </w:rPr>
        <w:t>, kontrolu, zda tyto osoby nejsou pod vlivem alkoholu nebo návykové látky. Osoby Objednatele oprávněné k provádění této kontroly jsou určeny v souladu se směrnicí SŽDC č. 120 "Dodržování zákazu kouření, požívání alkoholických nápojů a užívání jiných návykových látek".</w:t>
      </w:r>
    </w:p>
    <w:p w14:paraId="52706896" w14:textId="4192BD0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cs="Arial"/>
          <w:sz w:val="18"/>
          <w:szCs w:val="18"/>
        </w:rPr>
        <w:t xml:space="preserve">Zhotovitel seznámí své zaměstnance a osoby, které používá při provádění </w:t>
      </w:r>
      <w:r w:rsidR="00320EB3" w:rsidRPr="00C471E0">
        <w:rPr>
          <w:rFonts w:ascii="Verdana" w:hAnsi="Verdana" w:cs="Arial"/>
          <w:sz w:val="18"/>
          <w:szCs w:val="18"/>
        </w:rPr>
        <w:t>Díla</w:t>
      </w:r>
      <w:r w:rsidRPr="00C471E0">
        <w:rPr>
          <w:rFonts w:ascii="Verdana" w:hAnsi="Verdana" w:cs="Arial"/>
          <w:sz w:val="18"/>
          <w:szCs w:val="18"/>
        </w:rPr>
        <w:t xml:space="preserve"> s povinností podrobit se kontrole prováděné Objednatelem.</w:t>
      </w:r>
    </w:p>
    <w:p w14:paraId="3D692C11"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Kontrola bude prováděna orientačním vyšetřením na zjištění přítomnosti alkoholu pomocí analyzátoru alkoholu v dechu (elektronický alkohol tester – kalibrovaný, detekční trubičky) a na zjištění jiné návykové látky pomocí drogových testů ze slin.</w:t>
      </w:r>
    </w:p>
    <w:p w14:paraId="06CC5F65"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Kontrola bude prováděna dle směrnice SŽDC č. 120 "Dodržování zákazu kouření, požívání alkoholických nápojů a užívání jiných návykových látek".</w:t>
      </w:r>
    </w:p>
    <w:p w14:paraId="697469A6" w14:textId="77777777" w:rsidR="00BA4B4C" w:rsidRPr="00C471E0" w:rsidRDefault="00BA4B4C" w:rsidP="002B6E71">
      <w:pPr>
        <w:numPr>
          <w:ilvl w:val="0"/>
          <w:numId w:val="21"/>
        </w:numPr>
        <w:overflowPunct w:val="0"/>
        <w:autoSpaceDE w:val="0"/>
        <w:autoSpaceDN w:val="0"/>
        <w:adjustRightInd w:val="0"/>
        <w:spacing w:after="120" w:line="240" w:lineRule="auto"/>
        <w:textAlignment w:val="baseline"/>
        <w:rPr>
          <w:rFonts w:ascii="Verdana" w:hAnsi="Verdana" w:cs="Arial"/>
          <w:sz w:val="18"/>
          <w:szCs w:val="18"/>
        </w:rPr>
      </w:pPr>
      <w:r w:rsidRPr="00C471E0">
        <w:rPr>
          <w:rFonts w:ascii="Verdana" w:hAnsi="Verdana" w:cs="Arial"/>
          <w:sz w:val="18"/>
          <w:szCs w:val="18"/>
        </w:rPr>
        <w:t>Pozitivní výsledek ověření bude neprodleně oznámen Zhotoviteli (telefonicky, emailem).</w:t>
      </w:r>
    </w:p>
    <w:p w14:paraId="3205FBD8"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cs="Arial"/>
          <w:sz w:val="18"/>
          <w:szCs w:val="18"/>
        </w:rPr>
        <w:t>Náklady na vyšetření v případě pozitivního výsledku uhradí Zhotovitel.</w:t>
      </w:r>
    </w:p>
    <w:p w14:paraId="2A9B4E95" w14:textId="77777777" w:rsidR="00BA4B4C" w:rsidRPr="00C471E0" w:rsidRDefault="00BA4B4C" w:rsidP="002B6E71">
      <w:pPr>
        <w:numPr>
          <w:ilvl w:val="0"/>
          <w:numId w:val="21"/>
        </w:numPr>
        <w:overflowPunct w:val="0"/>
        <w:autoSpaceDE w:val="0"/>
        <w:autoSpaceDN w:val="0"/>
        <w:adjustRightInd w:val="0"/>
        <w:spacing w:after="120" w:line="240" w:lineRule="auto"/>
        <w:textAlignment w:val="baseline"/>
        <w:rPr>
          <w:rFonts w:ascii="Verdana" w:hAnsi="Verdana" w:cs="Arial"/>
          <w:sz w:val="18"/>
          <w:szCs w:val="18"/>
        </w:rPr>
      </w:pPr>
      <w:r w:rsidRPr="00C471E0">
        <w:rPr>
          <w:rFonts w:ascii="Verdana" w:hAnsi="Verdana" w:cs="Arial"/>
          <w:sz w:val="18"/>
          <w:szCs w:val="18"/>
        </w:rPr>
        <w:t>V případě pozitivního výsledku kontroly nesmí dotčená osoba Zhotovitele pokračovat ve vykonávané činnosti a bude jí odebrán „Průkaz ke vstupu do objektů a provozované železniční dopravní cesty SŽDC“.</w:t>
      </w:r>
    </w:p>
    <w:p w14:paraId="23227E0D" w14:textId="3569B5B7" w:rsidR="00BA4B4C" w:rsidRPr="00C471E0" w:rsidRDefault="00BA4B4C" w:rsidP="002B6E71">
      <w:pPr>
        <w:numPr>
          <w:ilvl w:val="0"/>
          <w:numId w:val="21"/>
        </w:numPr>
        <w:overflowPunct w:val="0"/>
        <w:autoSpaceDE w:val="0"/>
        <w:autoSpaceDN w:val="0"/>
        <w:adjustRightInd w:val="0"/>
        <w:spacing w:after="120" w:line="240" w:lineRule="auto"/>
        <w:textAlignment w:val="baseline"/>
        <w:rPr>
          <w:rFonts w:ascii="Verdana" w:hAnsi="Verdana" w:cs="Arial"/>
          <w:sz w:val="18"/>
          <w:szCs w:val="18"/>
        </w:rPr>
      </w:pPr>
      <w:r w:rsidRPr="00C471E0">
        <w:rPr>
          <w:rFonts w:ascii="Verdana" w:hAnsi="Verdana" w:cs="Arial"/>
          <w:sz w:val="18"/>
          <w:szCs w:val="18"/>
        </w:rPr>
        <w:t xml:space="preserve">V případě, že osoba, kterou Zhotovitel používá při provádění </w:t>
      </w:r>
      <w:r w:rsidR="00320EB3" w:rsidRPr="00C471E0">
        <w:rPr>
          <w:rFonts w:ascii="Verdana" w:hAnsi="Verdana" w:cs="Arial"/>
          <w:sz w:val="18"/>
          <w:szCs w:val="18"/>
        </w:rPr>
        <w:t>Díla</w:t>
      </w:r>
      <w:r w:rsidRPr="00C471E0">
        <w:rPr>
          <w:rFonts w:ascii="Verdana" w:hAnsi="Verdana" w:cs="Arial"/>
          <w:sz w:val="18"/>
          <w:szCs w:val="18"/>
        </w:rPr>
        <w:t>, se odmítne podrobit zjištění, zda není pod vlivem alkoholu nebo návykové látky, nebo je-li u této osoby dosaženo pozitivního výsledku kontroly, je Objednatel oprávněn na základě posouzení souvisejících okolností, uplatnit vůči Zhotoviteli sankci až do výše 100 000,- Kč za každý jednotlivý případ.</w:t>
      </w:r>
    </w:p>
    <w:p w14:paraId="7D4A7CFB"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Dodržování podmínek stanovisek příslušných orgánů a organizací</w:t>
      </w:r>
    </w:p>
    <w:p w14:paraId="2DA9953B" w14:textId="336D0BF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dodržet při provádění </w:t>
      </w:r>
      <w:r w:rsidR="00320EB3" w:rsidRPr="00C471E0">
        <w:rPr>
          <w:rFonts w:ascii="Verdana" w:hAnsi="Verdana"/>
          <w:sz w:val="18"/>
          <w:szCs w:val="18"/>
        </w:rPr>
        <w:t>Díla</w:t>
      </w:r>
      <w:r w:rsidRPr="00C471E0">
        <w:rPr>
          <w:rFonts w:ascii="Verdana" w:hAnsi="Verdana"/>
          <w:sz w:val="18"/>
          <w:szCs w:val="18"/>
        </w:rPr>
        <w:t xml:space="preserve"> veškeré podmínky vyplývající z Veřejnoprávních podkladů.</w:t>
      </w:r>
    </w:p>
    <w:p w14:paraId="5DCECF93"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61FE1DC1" w14:textId="77777777" w:rsidR="00BA4B4C" w:rsidRPr="00C471E0" w:rsidRDefault="00BA4B4C" w:rsidP="00BA4B4C">
      <w:pPr>
        <w:ind w:left="567"/>
        <w:jc w:val="both"/>
        <w:rPr>
          <w:rFonts w:ascii="Verdana" w:hAnsi="Verdana"/>
          <w:b/>
          <w:sz w:val="18"/>
          <w:szCs w:val="18"/>
        </w:rPr>
      </w:pPr>
    </w:p>
    <w:p w14:paraId="6CC86FC5"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Použité materiály a výrobky</w:t>
      </w:r>
    </w:p>
    <w:p w14:paraId="6074BFAB" w14:textId="7970DE7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a odpovídá za to, že při realizaci </w:t>
      </w:r>
      <w:r w:rsidR="00320EB3" w:rsidRPr="00C471E0">
        <w:rPr>
          <w:rFonts w:ascii="Verdana" w:hAnsi="Verdana"/>
          <w:sz w:val="18"/>
          <w:szCs w:val="18"/>
        </w:rPr>
        <w:t>Díla</w:t>
      </w:r>
      <w:r w:rsidRPr="00C471E0">
        <w:rPr>
          <w:rFonts w:ascii="Verdana" w:hAnsi="Verdana"/>
          <w:sz w:val="18"/>
          <w:szCs w:val="18"/>
        </w:rPr>
        <w:t xml:space="preserve"> nepoužije žádný materiál, o kterém je v době jeho užití známo, že je škodlivý. Pokud tak Zhotovitel učiní, je povinen na </w:t>
      </w:r>
      <w:r w:rsidRPr="00C471E0">
        <w:rPr>
          <w:rFonts w:ascii="Verdana" w:hAnsi="Verdana"/>
          <w:sz w:val="18"/>
          <w:szCs w:val="18"/>
        </w:rPr>
        <w:lastRenderedPageBreak/>
        <w:t>vyzvání Objednatele provést nápravu, přičemž veškeré náklady s tím spojené nese Zhotovitel.</w:t>
      </w:r>
    </w:p>
    <w:p w14:paraId="79E9DA8F" w14:textId="2D15CC4A"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že k realizaci </w:t>
      </w:r>
      <w:r w:rsidR="00320EB3" w:rsidRPr="00C471E0">
        <w:rPr>
          <w:rFonts w:ascii="Verdana" w:hAnsi="Verdana"/>
          <w:sz w:val="18"/>
          <w:szCs w:val="18"/>
        </w:rPr>
        <w:t>Díla</w:t>
      </w:r>
      <w:r w:rsidRPr="00C471E0">
        <w:rPr>
          <w:rFonts w:ascii="Verdana" w:hAnsi="Verdana"/>
          <w:sz w:val="18"/>
          <w:szCs w:val="18"/>
        </w:rPr>
        <w:t xml:space="preserve"> nepoužije materiály, které nemají požadovanou certifikaci či předepsaný průvodní doklad, je-li to pro jejich použití nezbytné podle </w:t>
      </w:r>
      <w:r w:rsidR="006C0B8D" w:rsidRPr="00C471E0">
        <w:rPr>
          <w:rFonts w:ascii="Verdana" w:hAnsi="Verdana"/>
          <w:sz w:val="18"/>
          <w:szCs w:val="18"/>
        </w:rPr>
        <w:t>Dílčí</w:t>
      </w:r>
      <w:r w:rsidRPr="00C471E0">
        <w:rPr>
          <w:rFonts w:ascii="Verdana" w:hAnsi="Verdana"/>
          <w:sz w:val="18"/>
          <w:szCs w:val="18"/>
        </w:rPr>
        <w:t xml:space="preserve"> smlouvy, Rámcové dohody, Obchodních podmínek, Veřejnoprávních podkladů, právních předpisů nebo příslušných ČSN. Certifikace a průvodní doklady Zhotovitele použitých materiálů jsou součástí Dokladů.</w:t>
      </w:r>
    </w:p>
    <w:p w14:paraId="1B729F2E" w14:textId="77777777" w:rsidR="00BA4B4C" w:rsidRPr="00C471E0" w:rsidRDefault="00BA4B4C" w:rsidP="00BA4B4C">
      <w:pPr>
        <w:keepNext/>
        <w:ind w:left="567"/>
        <w:jc w:val="both"/>
        <w:rPr>
          <w:rFonts w:ascii="Verdana" w:hAnsi="Verdana"/>
          <w:b/>
          <w:sz w:val="18"/>
          <w:szCs w:val="18"/>
        </w:rPr>
      </w:pPr>
    </w:p>
    <w:p w14:paraId="17516BAC" w14:textId="77777777" w:rsidR="00BA4B4C" w:rsidRPr="00C471E0" w:rsidRDefault="00BA4B4C" w:rsidP="00BA4B4C">
      <w:pPr>
        <w:keepNext/>
        <w:ind w:left="567"/>
        <w:jc w:val="both"/>
        <w:rPr>
          <w:rFonts w:ascii="Verdana" w:hAnsi="Verdana"/>
          <w:b/>
          <w:sz w:val="18"/>
          <w:szCs w:val="18"/>
        </w:rPr>
      </w:pPr>
      <w:r w:rsidRPr="00C471E0">
        <w:rPr>
          <w:rFonts w:ascii="Verdana" w:hAnsi="Verdana"/>
          <w:b/>
          <w:sz w:val="18"/>
          <w:szCs w:val="18"/>
        </w:rPr>
        <w:t>Částečné plnění</w:t>
      </w:r>
    </w:p>
    <w:p w14:paraId="299C75A9" w14:textId="384B0C93"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Nabízí-li Zhotovitel Objednateli částečné plnění Předmětu </w:t>
      </w:r>
      <w:r w:rsidR="00320EB3" w:rsidRPr="00C471E0">
        <w:rPr>
          <w:rFonts w:ascii="Verdana" w:hAnsi="Verdana"/>
          <w:sz w:val="18"/>
          <w:szCs w:val="18"/>
        </w:rPr>
        <w:t>Díla</w:t>
      </w:r>
      <w:r w:rsidRPr="00C471E0">
        <w:rPr>
          <w:rFonts w:ascii="Verdana" w:hAnsi="Verdana"/>
          <w:sz w:val="18"/>
          <w:szCs w:val="18"/>
        </w:rPr>
        <w:t>, aniž by částečné plnění bylo výslovně sjednáno v </w:t>
      </w:r>
      <w:r w:rsidR="006C0B8D" w:rsidRPr="00C471E0">
        <w:rPr>
          <w:rFonts w:ascii="Verdana" w:hAnsi="Verdana"/>
          <w:sz w:val="18"/>
          <w:szCs w:val="18"/>
        </w:rPr>
        <w:t>Dílčí</w:t>
      </w:r>
      <w:r w:rsidRPr="00C471E0">
        <w:rPr>
          <w:rFonts w:ascii="Verdana" w:hAnsi="Verdana"/>
          <w:sz w:val="18"/>
          <w:szCs w:val="18"/>
        </w:rPr>
        <w:t xml:space="preserve"> smlouvě nebo Rámcové dohodě, není Objednatel povinen částečné plnění přijmout. Přijme-li Objednatel částečné plnění, je Zhotovitel povinen nahradit Objednateli zvýšené náklady způsobené mu částečným plněním.</w:t>
      </w:r>
    </w:p>
    <w:p w14:paraId="725A9581" w14:textId="77777777" w:rsidR="00BA4B4C" w:rsidRPr="00C471E0" w:rsidRDefault="00BA4B4C" w:rsidP="00BA4B4C">
      <w:pPr>
        <w:ind w:left="567"/>
        <w:jc w:val="both"/>
        <w:rPr>
          <w:rFonts w:ascii="Verdana" w:hAnsi="Verdana"/>
          <w:b/>
          <w:sz w:val="18"/>
          <w:szCs w:val="18"/>
        </w:rPr>
      </w:pPr>
    </w:p>
    <w:p w14:paraId="18267026"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Ostatní ujednání</w:t>
      </w:r>
    </w:p>
    <w:p w14:paraId="15A92611" w14:textId="322E2724"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Vícepráce lze provést a méněpráce neprovést až poté, co budou vícepráce nebo méněpráce dohodnuty včetně změn Ceny </w:t>
      </w:r>
      <w:r w:rsidR="00320EB3" w:rsidRPr="00C471E0">
        <w:rPr>
          <w:rFonts w:ascii="Verdana" w:hAnsi="Verdana"/>
          <w:sz w:val="18"/>
          <w:szCs w:val="18"/>
        </w:rPr>
        <w:t>Díla</w:t>
      </w:r>
      <w:r w:rsidRPr="00C471E0">
        <w:rPr>
          <w:rFonts w:ascii="Verdana" w:hAnsi="Verdana"/>
          <w:sz w:val="18"/>
          <w:szCs w:val="18"/>
        </w:rPr>
        <w:t xml:space="preserve"> dodatkem k </w:t>
      </w:r>
      <w:r w:rsidR="006C0B8D" w:rsidRPr="00C471E0">
        <w:rPr>
          <w:rFonts w:ascii="Verdana" w:hAnsi="Verdana"/>
          <w:sz w:val="18"/>
          <w:szCs w:val="18"/>
        </w:rPr>
        <w:t>Dílčí</w:t>
      </w:r>
      <w:r w:rsidRPr="00C471E0">
        <w:rPr>
          <w:rFonts w:ascii="Verdana" w:hAnsi="Verdana"/>
          <w:sz w:val="18"/>
          <w:szCs w:val="18"/>
        </w:rPr>
        <w:t xml:space="preserve"> smlouvě. Provede-li Zhotovitel vícepráce v rozporu s tímto odstavcem, ponese náklady na ně ze svého.</w:t>
      </w:r>
    </w:p>
    <w:p w14:paraId="15261FDD" w14:textId="39DD1DF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Dojde-li k jakémukoliv úrazu při provádění </w:t>
      </w:r>
      <w:r w:rsidR="00320EB3" w:rsidRPr="00C471E0">
        <w:rPr>
          <w:rFonts w:ascii="Verdana" w:hAnsi="Verdana"/>
          <w:sz w:val="18"/>
          <w:szCs w:val="18"/>
        </w:rPr>
        <w:t>Díla</w:t>
      </w:r>
      <w:r w:rsidRPr="00C471E0">
        <w:rPr>
          <w:rFonts w:ascii="Verdana" w:hAnsi="Verdana"/>
          <w:sz w:val="18"/>
          <w:szCs w:val="18"/>
        </w:rPr>
        <w:t xml:space="preserve"> nebo při činnostech souvisejících s prováděním </w:t>
      </w:r>
      <w:r w:rsidR="00320EB3" w:rsidRPr="00C471E0">
        <w:rPr>
          <w:rFonts w:ascii="Verdana" w:hAnsi="Verdana"/>
          <w:sz w:val="18"/>
          <w:szCs w:val="18"/>
        </w:rPr>
        <w:t>Díla</w:t>
      </w:r>
      <w:r w:rsidRPr="00C471E0">
        <w:rPr>
          <w:rFonts w:ascii="Verdana" w:hAnsi="Verdana"/>
          <w:sz w:val="18"/>
          <w:szCs w:val="18"/>
        </w:rPr>
        <w:t xml:space="preserve"> je Zhotovitel povinen zabezpečit vyšetření úrazu a sepsání příslušného záznamu. Objednatel je povinen poskytnout Zhotoviteli nezbytnou součinnost.</w:t>
      </w:r>
    </w:p>
    <w:p w14:paraId="72A111E9" w14:textId="72D250BC"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Žádný z podkladů, které Zhotovitel převzal od Objednatele v souvislosti s Dílem ani žádný Doklad není Zhotovitel oprávněn bez předchozího písemného svolení Objednatele užít k jiným účelům, než je provedení </w:t>
      </w:r>
      <w:r w:rsidR="00320EB3" w:rsidRPr="00C471E0">
        <w:rPr>
          <w:rFonts w:ascii="Verdana" w:hAnsi="Verdana"/>
          <w:sz w:val="18"/>
          <w:szCs w:val="18"/>
        </w:rPr>
        <w:t>Díla</w:t>
      </w:r>
      <w:r w:rsidRPr="00C471E0">
        <w:rPr>
          <w:rFonts w:ascii="Verdana" w:hAnsi="Verdana"/>
          <w:sz w:val="18"/>
          <w:szCs w:val="18"/>
        </w:rPr>
        <w:t>, zejména je nesmí poskytnout třetím osobám.</w:t>
      </w:r>
    </w:p>
    <w:p w14:paraId="2839136E" w14:textId="09702041" w:rsidR="00BA4B4C" w:rsidRPr="00C471E0" w:rsidRDefault="00BA4B4C" w:rsidP="002B6E71">
      <w:pPr>
        <w:pStyle w:val="Odstavec"/>
        <w:numPr>
          <w:ilvl w:val="0"/>
          <w:numId w:val="21"/>
        </w:numPr>
        <w:spacing w:line="276" w:lineRule="auto"/>
        <w:rPr>
          <w:rFonts w:ascii="Verdana" w:hAnsi="Verdana"/>
          <w:sz w:val="18"/>
          <w:szCs w:val="18"/>
        </w:rPr>
      </w:pPr>
      <w:r w:rsidRPr="00C471E0">
        <w:rPr>
          <w:rFonts w:ascii="Verdana" w:hAnsi="Verdana"/>
          <w:sz w:val="18"/>
          <w:szCs w:val="18"/>
        </w:rPr>
        <w:t xml:space="preserve">Zhotovitel je povinen při provádění </w:t>
      </w:r>
      <w:r w:rsidR="00320EB3" w:rsidRPr="00C471E0">
        <w:rPr>
          <w:rFonts w:ascii="Verdana" w:hAnsi="Verdana"/>
          <w:sz w:val="18"/>
          <w:szCs w:val="18"/>
        </w:rPr>
        <w:t>Díla</w:t>
      </w:r>
      <w:r w:rsidRPr="00C471E0">
        <w:rPr>
          <w:rFonts w:ascii="Verdana" w:hAnsi="Verdana"/>
          <w:sz w:val="18"/>
          <w:szCs w:val="18"/>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30AB1923" w14:textId="2D921D14"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se zavazuje poskytovat Zhotoviteli součinnost při provádění </w:t>
      </w:r>
      <w:r w:rsidR="00320EB3" w:rsidRPr="00C471E0">
        <w:rPr>
          <w:rFonts w:ascii="Verdana" w:hAnsi="Verdana"/>
          <w:sz w:val="18"/>
          <w:szCs w:val="18"/>
        </w:rPr>
        <w:t>Díla</w:t>
      </w:r>
      <w:r w:rsidRPr="00C471E0">
        <w:rPr>
          <w:rFonts w:ascii="Verdana" w:hAnsi="Verdana"/>
          <w:sz w:val="18"/>
          <w:szCs w:val="18"/>
        </w:rPr>
        <w:t xml:space="preserve">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2EF013B4"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na sebe přebírá nebezpečí změny okolností ve smyslu §1765 Občanského zákoníku.</w:t>
      </w:r>
    </w:p>
    <w:p w14:paraId="4B30BEE0" w14:textId="77777777" w:rsidR="00BA4B4C" w:rsidRPr="00C471E0" w:rsidRDefault="00BA4B4C" w:rsidP="002B6E71">
      <w:pPr>
        <w:numPr>
          <w:ilvl w:val="0"/>
          <w:numId w:val="21"/>
        </w:numPr>
        <w:spacing w:after="0"/>
        <w:jc w:val="both"/>
        <w:rPr>
          <w:rFonts w:ascii="Verdana" w:hAnsi="Verdana"/>
          <w:sz w:val="22"/>
        </w:rPr>
      </w:pPr>
      <w:r w:rsidRPr="00C471E0">
        <w:rPr>
          <w:rFonts w:ascii="Verdana" w:hAnsi="Verdana"/>
          <w:sz w:val="18"/>
          <w:szCs w:val="18"/>
        </w:rPr>
        <w:t>Ustanovení §1912, §2595 Občanského zákoníku se neužijí.</w:t>
      </w:r>
    </w:p>
    <w:p w14:paraId="28177317"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8" w:name="_Toc188971858"/>
      <w:r w:rsidRPr="00C471E0">
        <w:rPr>
          <w:rFonts w:ascii="Verdana" w:hAnsi="Verdana"/>
          <w:b/>
          <w:bCs/>
          <w:color w:val="auto"/>
          <w:sz w:val="22"/>
          <w:szCs w:val="22"/>
        </w:rPr>
        <w:t>ZKUŠEBNÍ PROVOZ</w:t>
      </w:r>
      <w:bookmarkEnd w:id="18"/>
    </w:p>
    <w:p w14:paraId="26A6F96C" w14:textId="2FA04B59"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Ustavení této části se užijí v případě, že z Rámcové dohody nebo </w:t>
      </w:r>
      <w:r w:rsidR="006C0B8D" w:rsidRPr="00C471E0">
        <w:rPr>
          <w:rFonts w:ascii="Verdana" w:hAnsi="Verdana"/>
          <w:sz w:val="18"/>
          <w:szCs w:val="18"/>
        </w:rPr>
        <w:t>Dílčí</w:t>
      </w:r>
      <w:r w:rsidRPr="00C471E0">
        <w:rPr>
          <w:rFonts w:ascii="Verdana" w:hAnsi="Verdana"/>
          <w:sz w:val="18"/>
          <w:szCs w:val="18"/>
        </w:rPr>
        <w:t xml:space="preserve"> smlouvy vyplývá, že má být proveden zkušební provoz.</w:t>
      </w:r>
    </w:p>
    <w:p w14:paraId="6EBB6352" w14:textId="59725C55"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Zkušebním provozem se prověřuje, zda Předmět </w:t>
      </w:r>
      <w:r w:rsidR="00320EB3" w:rsidRPr="00C471E0">
        <w:rPr>
          <w:rFonts w:ascii="Verdana" w:hAnsi="Verdana"/>
          <w:sz w:val="18"/>
          <w:szCs w:val="18"/>
        </w:rPr>
        <w:t>Díla</w:t>
      </w:r>
      <w:r w:rsidRPr="00C471E0">
        <w:rPr>
          <w:rFonts w:ascii="Verdana" w:hAnsi="Verdana"/>
          <w:sz w:val="18"/>
          <w:szCs w:val="18"/>
        </w:rPr>
        <w:t xml:space="preserve"> je za předpokládaných provozních a výrobních podmínek schopen dosahovat výkonů (parametrů) v kvalitě a množství stanovených Rámcovou dohodou, Obchodními podmínkami, Veřejnoprávními podklady, právními předpisy a příslušnými ČSN.</w:t>
      </w:r>
    </w:p>
    <w:p w14:paraId="25DE3EBF" w14:textId="1108A97F"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Zkušební provoz je Zhotovitel povinen provést před předáním </w:t>
      </w:r>
      <w:r w:rsidR="00320EB3" w:rsidRPr="00C471E0">
        <w:rPr>
          <w:rFonts w:ascii="Verdana" w:hAnsi="Verdana"/>
          <w:sz w:val="18"/>
          <w:szCs w:val="18"/>
        </w:rPr>
        <w:t>Díla</w:t>
      </w:r>
      <w:r w:rsidRPr="00C471E0">
        <w:rPr>
          <w:rFonts w:ascii="Verdana" w:hAnsi="Verdana"/>
          <w:sz w:val="18"/>
          <w:szCs w:val="18"/>
        </w:rPr>
        <w:t xml:space="preserve"> Objednateli, do doby úspěšného provedení zkušebního provozu není </w:t>
      </w:r>
      <w:r w:rsidR="00320EB3" w:rsidRPr="00C471E0">
        <w:rPr>
          <w:rFonts w:ascii="Verdana" w:hAnsi="Verdana"/>
          <w:sz w:val="18"/>
          <w:szCs w:val="18"/>
        </w:rPr>
        <w:t>Dílo</w:t>
      </w:r>
      <w:r w:rsidRPr="00C471E0">
        <w:rPr>
          <w:rFonts w:ascii="Verdana" w:hAnsi="Verdana"/>
          <w:sz w:val="18"/>
          <w:szCs w:val="18"/>
        </w:rPr>
        <w:t xml:space="preserve"> dokončeno.</w:t>
      </w:r>
    </w:p>
    <w:p w14:paraId="5A19E5E6"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Zkušební provoz musí trvat minimálně 48 hodin, nestanoví-li Veřejnoprávní podklady, právní předpisy nebo příslušné ČSN jinak.</w:t>
      </w:r>
    </w:p>
    <w:p w14:paraId="2E959175" w14:textId="145B1E84"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lastRenderedPageBreak/>
        <w:t xml:space="preserve">Zhotovitel se zavazuje v průběhu zkušebního provozu neprodleně odstraňovat veškeré vady, které bude Předmět </w:t>
      </w:r>
      <w:r w:rsidR="00320EB3" w:rsidRPr="00C471E0">
        <w:rPr>
          <w:rFonts w:ascii="Verdana" w:hAnsi="Verdana"/>
          <w:sz w:val="18"/>
          <w:szCs w:val="18"/>
        </w:rPr>
        <w:t>Díla</w:t>
      </w:r>
      <w:r w:rsidRPr="00C471E0">
        <w:rPr>
          <w:rFonts w:ascii="Verdana" w:hAnsi="Verdana"/>
          <w:sz w:val="18"/>
          <w:szCs w:val="18"/>
        </w:rPr>
        <w:t xml:space="preserve"> vykazovat.</w:t>
      </w:r>
    </w:p>
    <w:p w14:paraId="3AF9F45F" w14:textId="06AE7C55"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Zkušební provoz bude úspěšně proveden, nebude-li Předmět </w:t>
      </w:r>
      <w:r w:rsidR="00320EB3" w:rsidRPr="00C471E0">
        <w:rPr>
          <w:rFonts w:ascii="Verdana" w:hAnsi="Verdana"/>
          <w:sz w:val="18"/>
          <w:szCs w:val="18"/>
        </w:rPr>
        <w:t>Díla</w:t>
      </w:r>
      <w:r w:rsidRPr="00C471E0">
        <w:rPr>
          <w:rFonts w:ascii="Verdana" w:hAnsi="Verdana"/>
          <w:sz w:val="18"/>
          <w:szCs w:val="18"/>
        </w:rPr>
        <w:t xml:space="preserve"> k poslednímu dni doby stanovené pro zkušební provoz vykazovat vady bránící jeho užívání.</w:t>
      </w:r>
    </w:p>
    <w:p w14:paraId="2220A333" w14:textId="6EE47C34"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Bude-li k poslednímu dni doby zkušebního provozu Předmět </w:t>
      </w:r>
      <w:r w:rsidR="00320EB3" w:rsidRPr="00C471E0">
        <w:rPr>
          <w:rFonts w:ascii="Verdana" w:hAnsi="Verdana"/>
          <w:sz w:val="18"/>
          <w:szCs w:val="18"/>
        </w:rPr>
        <w:t>Díla</w:t>
      </w:r>
      <w:r w:rsidRPr="00C471E0">
        <w:rPr>
          <w:rFonts w:ascii="Verdana" w:hAnsi="Verdana"/>
          <w:sz w:val="18"/>
          <w:szCs w:val="18"/>
        </w:rPr>
        <w:t xml:space="preserve"> vykazovat vady bránící užívání, prodlužuje se délka trvání zkušebního provozu o dobu dle dohody Smluvních stran, jinak o 24 hodin.</w:t>
      </w:r>
    </w:p>
    <w:p w14:paraId="5921A854" w14:textId="49618B8B"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Úspěšné provedení zkušebního provozu je podmínkou převzetí </w:t>
      </w:r>
      <w:r w:rsidR="00320EB3" w:rsidRPr="00C471E0">
        <w:rPr>
          <w:rFonts w:ascii="Verdana" w:hAnsi="Verdana"/>
          <w:sz w:val="18"/>
          <w:szCs w:val="18"/>
        </w:rPr>
        <w:t>Díla</w:t>
      </w:r>
      <w:r w:rsidRPr="00C471E0">
        <w:rPr>
          <w:rFonts w:ascii="Verdana" w:hAnsi="Verdana"/>
          <w:sz w:val="18"/>
          <w:szCs w:val="18"/>
        </w:rPr>
        <w:t xml:space="preserve"> Objednatelem.</w:t>
      </w:r>
    </w:p>
    <w:p w14:paraId="7B437F52" w14:textId="3E3320F9"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9" w:name="_Toc188971859"/>
      <w:r w:rsidRPr="00C471E0">
        <w:rPr>
          <w:rFonts w:ascii="Verdana" w:hAnsi="Verdana"/>
          <w:b/>
          <w:bCs/>
          <w:color w:val="auto"/>
          <w:sz w:val="22"/>
          <w:szCs w:val="22"/>
        </w:rPr>
        <w:t xml:space="preserve">PŘEPRAVA </w:t>
      </w:r>
      <w:r w:rsidR="00320EB3" w:rsidRPr="00C471E0">
        <w:rPr>
          <w:rFonts w:ascii="Verdana" w:hAnsi="Verdana"/>
          <w:b/>
          <w:bCs/>
          <w:color w:val="auto"/>
          <w:sz w:val="22"/>
          <w:szCs w:val="22"/>
        </w:rPr>
        <w:t>DÍLA</w:t>
      </w:r>
      <w:bookmarkEnd w:id="19"/>
    </w:p>
    <w:p w14:paraId="677860B3" w14:textId="0492F61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Ustavení této části se užijí v případě, je-li </w:t>
      </w:r>
      <w:r w:rsidR="00320EB3" w:rsidRPr="00C471E0">
        <w:rPr>
          <w:rFonts w:ascii="Verdana" w:hAnsi="Verdana"/>
          <w:sz w:val="18"/>
          <w:szCs w:val="18"/>
        </w:rPr>
        <w:t>Dílo</w:t>
      </w:r>
      <w:r w:rsidRPr="00C471E0">
        <w:rPr>
          <w:rFonts w:ascii="Verdana" w:hAnsi="Verdana"/>
          <w:sz w:val="18"/>
          <w:szCs w:val="18"/>
        </w:rPr>
        <w:t xml:space="preserve"> po svém zhotovení za účelem předání Objednateli přepravováno.</w:t>
      </w:r>
    </w:p>
    <w:p w14:paraId="1022B33C" w14:textId="262012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Je-li dle </w:t>
      </w:r>
      <w:r w:rsidR="006C0B8D" w:rsidRPr="00C471E0">
        <w:rPr>
          <w:rFonts w:ascii="Verdana" w:hAnsi="Verdana"/>
          <w:sz w:val="18"/>
          <w:szCs w:val="18"/>
        </w:rPr>
        <w:t>Dílčí</w:t>
      </w:r>
      <w:r w:rsidRPr="00C471E0">
        <w:rPr>
          <w:rFonts w:ascii="Verdana" w:hAnsi="Verdana"/>
          <w:sz w:val="18"/>
          <w:szCs w:val="18"/>
        </w:rPr>
        <w:t xml:space="preserve"> smlouvy, Rámcové dohody nebo zvyklostí třeba Předmět </w:t>
      </w:r>
      <w:r w:rsidR="00320EB3" w:rsidRPr="00C471E0">
        <w:rPr>
          <w:rFonts w:ascii="Verdana" w:hAnsi="Verdana"/>
          <w:sz w:val="18"/>
          <w:szCs w:val="18"/>
        </w:rPr>
        <w:t>Díla</w:t>
      </w:r>
      <w:r w:rsidRPr="00C471E0">
        <w:rPr>
          <w:rFonts w:ascii="Verdana" w:hAnsi="Verdana"/>
          <w:sz w:val="18"/>
          <w:szCs w:val="18"/>
        </w:rPr>
        <w:t xml:space="preserve"> zabalit, Zhotovitel Předmět </w:t>
      </w:r>
      <w:r w:rsidR="00320EB3" w:rsidRPr="00C471E0">
        <w:rPr>
          <w:rFonts w:ascii="Verdana" w:hAnsi="Verdana"/>
          <w:sz w:val="18"/>
          <w:szCs w:val="18"/>
        </w:rPr>
        <w:t>Díla</w:t>
      </w:r>
      <w:r w:rsidRPr="00C471E0">
        <w:rPr>
          <w:rFonts w:ascii="Verdana" w:hAnsi="Verdana"/>
          <w:sz w:val="18"/>
          <w:szCs w:val="18"/>
        </w:rPr>
        <w:t xml:space="preserve"> zabalí dle </w:t>
      </w:r>
      <w:r w:rsidR="006C0B8D" w:rsidRPr="00C471E0">
        <w:rPr>
          <w:rFonts w:ascii="Verdana" w:hAnsi="Verdana"/>
          <w:sz w:val="18"/>
          <w:szCs w:val="18"/>
        </w:rPr>
        <w:t>Dílčí</w:t>
      </w:r>
      <w:r w:rsidRPr="00C471E0">
        <w:rPr>
          <w:rFonts w:ascii="Verdana" w:hAnsi="Verdana"/>
          <w:sz w:val="18"/>
          <w:szCs w:val="18"/>
        </w:rPr>
        <w:t xml:space="preserve"> smlouvy nebo Rámcové dohody; není-li ujednání o balení Předmětu </w:t>
      </w:r>
      <w:r w:rsidR="00320EB3" w:rsidRPr="00C471E0">
        <w:rPr>
          <w:rFonts w:ascii="Verdana" w:hAnsi="Verdana"/>
          <w:sz w:val="18"/>
          <w:szCs w:val="18"/>
        </w:rPr>
        <w:t>Díla</w:t>
      </w:r>
      <w:r w:rsidRPr="00C471E0">
        <w:rPr>
          <w:rFonts w:ascii="Verdana" w:hAnsi="Verdana"/>
          <w:sz w:val="18"/>
          <w:szCs w:val="18"/>
        </w:rPr>
        <w:t xml:space="preserve"> v </w:t>
      </w:r>
      <w:r w:rsidR="006C0B8D" w:rsidRPr="00C471E0">
        <w:rPr>
          <w:rFonts w:ascii="Verdana" w:hAnsi="Verdana"/>
          <w:sz w:val="18"/>
          <w:szCs w:val="18"/>
        </w:rPr>
        <w:t>Dílčí</w:t>
      </w:r>
      <w:r w:rsidRPr="00C471E0">
        <w:rPr>
          <w:rFonts w:ascii="Verdana" w:hAnsi="Verdana"/>
          <w:sz w:val="18"/>
          <w:szCs w:val="18"/>
        </w:rPr>
        <w:t xml:space="preserve"> smlouvě nebo v Rámcové dohodě, pak dle zvyklostí, a není-li jich, pak způsobem potřebným pro uchování Předmětu </w:t>
      </w:r>
      <w:r w:rsidR="00320EB3" w:rsidRPr="00C471E0">
        <w:rPr>
          <w:rFonts w:ascii="Verdana" w:hAnsi="Verdana"/>
          <w:sz w:val="18"/>
          <w:szCs w:val="18"/>
        </w:rPr>
        <w:t>Díla</w:t>
      </w:r>
      <w:r w:rsidRPr="00C471E0">
        <w:rPr>
          <w:rFonts w:ascii="Verdana" w:hAnsi="Verdana"/>
          <w:sz w:val="18"/>
          <w:szCs w:val="18"/>
        </w:rPr>
        <w:t xml:space="preserve"> a jeho ochranu.</w:t>
      </w:r>
    </w:p>
    <w:p w14:paraId="1E42B01C" w14:textId="14A12719"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Jestliže Zhotovitel označí Obalový materiál nejpozději do doby převzetí Předmětu </w:t>
      </w:r>
      <w:r w:rsidR="00320EB3" w:rsidRPr="00C471E0">
        <w:rPr>
          <w:rFonts w:ascii="Verdana" w:hAnsi="Verdana"/>
          <w:sz w:val="18"/>
          <w:szCs w:val="18"/>
        </w:rPr>
        <w:t>Díla</w:t>
      </w:r>
      <w:r w:rsidRPr="00C471E0">
        <w:rPr>
          <w:rFonts w:ascii="Verdana" w:hAnsi="Verdana"/>
          <w:sz w:val="18"/>
          <w:szCs w:val="18"/>
        </w:rPr>
        <w:t xml:space="preserve"> Objednatelem jako vratný, a to přímo na Obalovém materiálu, v Dokladech nebo jiným zřejmým způsobem, ze kterého bude zřejmé, který Obalový materiál je vratný, je Objednatel oprávněn předat Zhotoviteli při předávacím řízení (viz </w:t>
      </w:r>
      <w:r w:rsidRPr="00C471E0">
        <w:rPr>
          <w:rFonts w:ascii="Verdana" w:hAnsi="Verdana"/>
          <w:sz w:val="18"/>
          <w:szCs w:val="18"/>
        </w:rPr>
        <w:fldChar w:fldCharType="begin"/>
      </w:r>
      <w:r w:rsidRPr="00C471E0">
        <w:rPr>
          <w:rFonts w:ascii="Verdana" w:hAnsi="Verdana"/>
          <w:sz w:val="18"/>
          <w:szCs w:val="18"/>
        </w:rPr>
        <w:instrText xml:space="preserve"> REF _Ref380600013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 xml:space="preserve">ČÁST 12 - </w:t>
      </w:r>
      <w:r w:rsidRPr="00C471E0">
        <w:rPr>
          <w:rFonts w:ascii="Verdana" w:hAnsi="Verdana"/>
          <w:sz w:val="18"/>
          <w:szCs w:val="18"/>
        </w:rPr>
        <w:fldChar w:fldCharType="end"/>
      </w:r>
      <w:r w:rsidRPr="00C471E0">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7F6AD532"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081D3C1" w14:textId="2A879883"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Doposud nevrácený vratný Obalový materiál je Objednatel povinen na vlastní náklady dopravit do sídla Zhotovitele, a to nejpozději do jednoho roku od převzetí Předmětu </w:t>
      </w:r>
      <w:r w:rsidR="00320EB3" w:rsidRPr="00C471E0">
        <w:rPr>
          <w:rFonts w:ascii="Verdana" w:hAnsi="Verdana"/>
          <w:sz w:val="18"/>
          <w:szCs w:val="18"/>
        </w:rPr>
        <w:t>Díla</w:t>
      </w:r>
      <w:r w:rsidRPr="00C471E0">
        <w:rPr>
          <w:rFonts w:ascii="Verdana" w:hAnsi="Verdana"/>
          <w:sz w:val="18"/>
          <w:szCs w:val="18"/>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320EB3" w:rsidRPr="00C471E0">
        <w:rPr>
          <w:rFonts w:ascii="Verdana" w:hAnsi="Verdana"/>
          <w:sz w:val="18"/>
          <w:szCs w:val="18"/>
        </w:rPr>
        <w:t>Díla</w:t>
      </w:r>
      <w:r w:rsidRPr="00C471E0">
        <w:rPr>
          <w:rFonts w:ascii="Verdana" w:hAnsi="Verdana"/>
          <w:sz w:val="18"/>
          <w:szCs w:val="18"/>
        </w:rPr>
        <w:t xml:space="preserve"> Objednatelem, stává se nevrácený vratný Obalový materiál vlastnictvím Objednatele a složená záloha se stává vlastnictvím Zhotovitele.</w:t>
      </w:r>
    </w:p>
    <w:p w14:paraId="4FA55EDD" w14:textId="2EF2B47B"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Pokud Zhotovitel Předmět </w:t>
      </w:r>
      <w:r w:rsidR="00320EB3" w:rsidRPr="00C471E0">
        <w:rPr>
          <w:rFonts w:ascii="Verdana" w:hAnsi="Verdana"/>
          <w:sz w:val="18"/>
          <w:szCs w:val="18"/>
        </w:rPr>
        <w:t>Díla</w:t>
      </w:r>
      <w:r w:rsidRPr="00C471E0">
        <w:rPr>
          <w:rFonts w:ascii="Verdana" w:hAnsi="Verdana"/>
          <w:sz w:val="18"/>
          <w:szCs w:val="18"/>
        </w:rPr>
        <w:t xml:space="preserve"> Objednateli odesílá prostřednictvím dopravce, umožní Zhotovitel Objednateli uplatnit práva z přepravní smlouvy vůči dopravci, pokud o to Objednatel Zhotovitele požádá.</w:t>
      </w:r>
    </w:p>
    <w:p w14:paraId="163536A1" w14:textId="6DC76EB5"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Pokud Zhotovitel Předmět </w:t>
      </w:r>
      <w:r w:rsidR="00320EB3" w:rsidRPr="00C471E0">
        <w:rPr>
          <w:rFonts w:ascii="Verdana" w:hAnsi="Verdana"/>
          <w:sz w:val="18"/>
          <w:szCs w:val="18"/>
        </w:rPr>
        <w:t>Díla</w:t>
      </w:r>
      <w:r w:rsidRPr="00C471E0">
        <w:rPr>
          <w:rFonts w:ascii="Verdana" w:hAnsi="Verdana"/>
          <w:sz w:val="18"/>
          <w:szCs w:val="18"/>
        </w:rPr>
        <w:t xml:space="preserve"> Objednateli odesílá prostřednictvím dopravce, je Zhotovitel povinen zajistit dopravu u dopravce tak, aby Předmět </w:t>
      </w:r>
      <w:r w:rsidR="00320EB3" w:rsidRPr="00C471E0">
        <w:rPr>
          <w:rFonts w:ascii="Verdana" w:hAnsi="Verdana"/>
          <w:sz w:val="18"/>
          <w:szCs w:val="18"/>
        </w:rPr>
        <w:t>Díla</w:t>
      </w:r>
      <w:r w:rsidRPr="00C471E0">
        <w:rPr>
          <w:rFonts w:ascii="Verdana" w:hAnsi="Verdana"/>
          <w:sz w:val="18"/>
          <w:szCs w:val="18"/>
        </w:rPr>
        <w:t xml:space="preserve"> byl dodán Objednateli v době uvedené v odstavci </w:t>
      </w:r>
      <w:r w:rsidRPr="00C471E0">
        <w:rPr>
          <w:rFonts w:ascii="Verdana" w:hAnsi="Verdana"/>
          <w:sz w:val="18"/>
          <w:szCs w:val="18"/>
        </w:rPr>
        <w:fldChar w:fldCharType="begin"/>
      </w:r>
      <w:r w:rsidRPr="00C471E0">
        <w:rPr>
          <w:rFonts w:ascii="Verdana" w:hAnsi="Verdana"/>
          <w:sz w:val="18"/>
          <w:szCs w:val="18"/>
        </w:rPr>
        <w:instrText xml:space="preserve"> REF _Ref379963872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32</w:t>
      </w:r>
      <w:r w:rsidRPr="00C471E0">
        <w:rPr>
          <w:rFonts w:ascii="Verdana" w:hAnsi="Verdana"/>
          <w:sz w:val="18"/>
          <w:szCs w:val="18"/>
        </w:rPr>
        <w:fldChar w:fldCharType="end"/>
      </w:r>
      <w:r w:rsidRPr="00C471E0">
        <w:rPr>
          <w:rFonts w:ascii="Verdana" w:hAnsi="Verdana"/>
          <w:sz w:val="18"/>
          <w:szCs w:val="18"/>
        </w:rPr>
        <w:t xml:space="preserve"> Obchodních podmínek.</w:t>
      </w:r>
    </w:p>
    <w:p w14:paraId="127D7903" w14:textId="16EF0F9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Je-li třeba provést vyložení Předmětu </w:t>
      </w:r>
      <w:r w:rsidR="00320EB3" w:rsidRPr="00C471E0">
        <w:rPr>
          <w:rFonts w:ascii="Verdana" w:hAnsi="Verdana"/>
          <w:sz w:val="18"/>
          <w:szCs w:val="18"/>
        </w:rPr>
        <w:t>Díla</w:t>
      </w:r>
      <w:r w:rsidRPr="00C471E0">
        <w:rPr>
          <w:rFonts w:ascii="Verdana" w:hAnsi="Verdana"/>
          <w:sz w:val="18"/>
          <w:szCs w:val="18"/>
        </w:rPr>
        <w:t xml:space="preserve"> z dopravního prostředku, je vyložení povinen provést Zhotovitel na své náklady.</w:t>
      </w:r>
    </w:p>
    <w:p w14:paraId="7298163E" w14:textId="0FB1AC8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Je-li Objednatel v prodlení s převzetím Předmětu </w:t>
      </w:r>
      <w:r w:rsidR="00320EB3" w:rsidRPr="00C471E0">
        <w:rPr>
          <w:rFonts w:ascii="Verdana" w:hAnsi="Verdana"/>
          <w:sz w:val="18"/>
          <w:szCs w:val="18"/>
        </w:rPr>
        <w:t>Díla</w:t>
      </w:r>
      <w:r w:rsidRPr="00C471E0">
        <w:rPr>
          <w:rFonts w:ascii="Verdana" w:hAnsi="Verdana"/>
          <w:sz w:val="18"/>
          <w:szCs w:val="18"/>
        </w:rPr>
        <w:t xml:space="preserve">, uchová jej Zhotovitel, může-li s ním nakládat, pro Objednatele způsobem přiměřeným okolnostem. Převzal-li Objednatel Předmět </w:t>
      </w:r>
      <w:r w:rsidR="00320EB3" w:rsidRPr="00C471E0">
        <w:rPr>
          <w:rFonts w:ascii="Verdana" w:hAnsi="Verdana"/>
          <w:sz w:val="18"/>
          <w:szCs w:val="18"/>
        </w:rPr>
        <w:t>Díla</w:t>
      </w:r>
      <w:r w:rsidRPr="00C471E0">
        <w:rPr>
          <w:rFonts w:ascii="Verdana" w:hAnsi="Verdana"/>
          <w:sz w:val="18"/>
          <w:szCs w:val="18"/>
        </w:rPr>
        <w:t xml:space="preserve">, který zamýšlí odmítnout, uchová jej způsobem přiměřeným okolnostem. Smluvní strana, která uchovává Předmět </w:t>
      </w:r>
      <w:r w:rsidR="00320EB3" w:rsidRPr="00C471E0">
        <w:rPr>
          <w:rFonts w:ascii="Verdana" w:hAnsi="Verdana"/>
          <w:sz w:val="18"/>
          <w:szCs w:val="18"/>
        </w:rPr>
        <w:t>Díla</w:t>
      </w:r>
      <w:r w:rsidRPr="00C471E0">
        <w:rPr>
          <w:rFonts w:ascii="Verdana" w:hAnsi="Verdana"/>
          <w:sz w:val="18"/>
          <w:szCs w:val="18"/>
        </w:rPr>
        <w:t xml:space="preserve"> pro druhou Smluvní stranu, má právo na náhradu účelně vynaložených nákladů spojených s uchováním Předmětu </w:t>
      </w:r>
      <w:r w:rsidR="00320EB3" w:rsidRPr="00C471E0">
        <w:rPr>
          <w:rFonts w:ascii="Verdana" w:hAnsi="Verdana"/>
          <w:sz w:val="18"/>
          <w:szCs w:val="18"/>
        </w:rPr>
        <w:t>Díla</w:t>
      </w:r>
      <w:r w:rsidRPr="00C471E0">
        <w:rPr>
          <w:rFonts w:ascii="Verdana" w:hAnsi="Verdana"/>
          <w:sz w:val="18"/>
          <w:szCs w:val="18"/>
        </w:rPr>
        <w:t>, nemůže jej však za účelem zajištění svého práva na úhradu nákladů zadržet.</w:t>
      </w:r>
    </w:p>
    <w:p w14:paraId="4F9A4487"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0" w:name="_Toc188971860"/>
      <w:r w:rsidRPr="00C471E0">
        <w:rPr>
          <w:rFonts w:ascii="Verdana" w:hAnsi="Verdana"/>
          <w:b/>
          <w:bCs/>
          <w:color w:val="auto"/>
          <w:sz w:val="22"/>
          <w:szCs w:val="22"/>
        </w:rPr>
        <w:lastRenderedPageBreak/>
        <w:t>PODDODAVATELÉ</w:t>
      </w:r>
      <w:bookmarkEnd w:id="20"/>
    </w:p>
    <w:p w14:paraId="6C43E08F" w14:textId="2E338072"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je oprávněn pověřit provedením části </w:t>
      </w:r>
      <w:r w:rsidR="00320EB3" w:rsidRPr="00C471E0">
        <w:rPr>
          <w:rFonts w:ascii="Verdana" w:hAnsi="Verdana"/>
          <w:sz w:val="18"/>
          <w:szCs w:val="18"/>
        </w:rPr>
        <w:t>Díla</w:t>
      </w:r>
      <w:r w:rsidRPr="00C471E0">
        <w:rPr>
          <w:rFonts w:ascii="Verdana" w:hAnsi="Verdana"/>
          <w:sz w:val="18"/>
          <w:szCs w:val="18"/>
        </w:rPr>
        <w:t xml:space="preserve"> třetí </w:t>
      </w:r>
      <w:proofErr w:type="gramStart"/>
      <w:r w:rsidRPr="00C471E0">
        <w:rPr>
          <w:rFonts w:ascii="Verdana" w:hAnsi="Verdana"/>
          <w:sz w:val="18"/>
          <w:szCs w:val="18"/>
        </w:rPr>
        <w:t>osobu - poddodavatele</w:t>
      </w:r>
      <w:proofErr w:type="gramEnd"/>
      <w:r w:rsidRPr="00C471E0">
        <w:rPr>
          <w:rFonts w:ascii="Verdana" w:hAnsi="Verdana"/>
          <w:sz w:val="18"/>
          <w:szCs w:val="18"/>
        </w:rPr>
        <w:t>. Zhotovitel odpovídá za činnost poddodavatele tak, jako by činnost prováděl sám.</w:t>
      </w:r>
    </w:p>
    <w:p w14:paraId="030AAEE9" w14:textId="08D35602"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je oprávněn pověřit provedením části </w:t>
      </w:r>
      <w:r w:rsidR="00320EB3" w:rsidRPr="00C471E0">
        <w:rPr>
          <w:rFonts w:ascii="Verdana" w:hAnsi="Verdana"/>
          <w:sz w:val="18"/>
          <w:szCs w:val="18"/>
        </w:rPr>
        <w:t>Díla</w:t>
      </w:r>
      <w:r w:rsidRPr="00C471E0">
        <w:rPr>
          <w:rFonts w:ascii="Verdana" w:hAnsi="Verdana"/>
          <w:sz w:val="18"/>
          <w:szCs w:val="18"/>
        </w:rPr>
        <w:t xml:space="preserve"> poddodavatele pouze, pokud je poddodavatel uveden v příloze Rámcové dohody.</w:t>
      </w:r>
    </w:p>
    <w:p w14:paraId="4BE4D5EB"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se zavazuje, že poddodavatelé splní všechny povinnosti vyplývající Zhotoviteli z Rámcové dohody, a to přiměřeně k povaze a rozsahu poddodávky.  </w:t>
      </w:r>
    </w:p>
    <w:p w14:paraId="24EF77D6" w14:textId="2E972DDF"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že poddodavatelé, kterými prokazoval splnění kvalifikace v zadávacím řízení, se budou podílet na provedení příslušné věcně vymezené části </w:t>
      </w:r>
      <w:r w:rsidR="00320EB3" w:rsidRPr="00C471E0">
        <w:rPr>
          <w:rFonts w:ascii="Verdana" w:hAnsi="Verdana"/>
          <w:sz w:val="18"/>
          <w:szCs w:val="18"/>
        </w:rPr>
        <w:t>Díla</w:t>
      </w:r>
      <w:r w:rsidRPr="00C471E0">
        <w:rPr>
          <w:rFonts w:ascii="Verdana" w:hAnsi="Verdana"/>
          <w:sz w:val="18"/>
          <w:szCs w:val="18"/>
        </w:rPr>
        <w:t xml:space="preserve"> v rozsahu dle Nabídky Zhotovitele.</w:t>
      </w:r>
    </w:p>
    <w:p w14:paraId="11D50099"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je oprávněn změnit poddodavatele pouze s předchozím písemným souhlasem Objednatele a po uzavření dodatku k Rámcové dohodě. Objednatel vydá písemný souhlas formou zaslání návrhu dodatku do 10 dnů od doručení žádosti Zhotovitele a předložení všech potřebných dokumentů Zhotovitelem (zejména jde-li o poddodavatele nahrazujícího poddodavatele, jímž bylo prokazováno splnění kvalifikace). Objednatel souhlas se změnou nevydá, pokud</w:t>
      </w:r>
    </w:p>
    <w:p w14:paraId="3384955F"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prostřednictvím původního poddodavatele Zhotovitel v zadávacím řízení prokazoval kvalifikaci a nový poddodavatel nebude mít stejnou či vyšší kvalifikaci jako původní nahrazovaný poddodavatel nebo</w:t>
      </w:r>
    </w:p>
    <w:p w14:paraId="0063224D"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po Objednateli nelze spravedlivě požadovat, aby s takovou změnou souhlasil. </w:t>
      </w:r>
    </w:p>
    <w:p w14:paraId="76278DB4" w14:textId="78C77EC1"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1" w:name="_Ref380600013"/>
      <w:bookmarkStart w:id="22" w:name="_Ref380654090"/>
      <w:bookmarkStart w:id="23" w:name="_Ref381624634"/>
      <w:bookmarkStart w:id="24" w:name="_Toc188971861"/>
      <w:r w:rsidRPr="00C471E0">
        <w:rPr>
          <w:rFonts w:ascii="Verdana" w:hAnsi="Verdana"/>
          <w:b/>
          <w:bCs/>
          <w:color w:val="auto"/>
          <w:sz w:val="22"/>
          <w:szCs w:val="22"/>
        </w:rPr>
        <w:t xml:space="preserve">PŘEDÁNÍ A PŘEVZETÍ </w:t>
      </w:r>
      <w:bookmarkEnd w:id="21"/>
      <w:bookmarkEnd w:id="22"/>
      <w:bookmarkEnd w:id="23"/>
      <w:r w:rsidR="00320EB3" w:rsidRPr="00C471E0">
        <w:rPr>
          <w:rFonts w:ascii="Verdana" w:hAnsi="Verdana"/>
          <w:b/>
          <w:bCs/>
          <w:color w:val="auto"/>
          <w:sz w:val="22"/>
          <w:szCs w:val="22"/>
        </w:rPr>
        <w:t>DÍLA</w:t>
      </w:r>
      <w:bookmarkEnd w:id="24"/>
    </w:p>
    <w:p w14:paraId="66743943" w14:textId="61D1E9CD"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Závazek Zhotovitele provést </w:t>
      </w:r>
      <w:r w:rsidR="00320EB3" w:rsidRPr="00C471E0">
        <w:rPr>
          <w:rFonts w:ascii="Verdana" w:hAnsi="Verdana"/>
          <w:sz w:val="18"/>
          <w:szCs w:val="18"/>
        </w:rPr>
        <w:t>Dílo</w:t>
      </w:r>
      <w:r w:rsidRPr="00C471E0">
        <w:rPr>
          <w:rFonts w:ascii="Verdana" w:hAnsi="Verdana"/>
          <w:sz w:val="18"/>
          <w:szCs w:val="18"/>
        </w:rPr>
        <w:t xml:space="preserve"> je splněn jeho dokončením a převzetím </w:t>
      </w:r>
      <w:r w:rsidR="00320EB3" w:rsidRPr="00C471E0">
        <w:rPr>
          <w:rFonts w:ascii="Verdana" w:hAnsi="Verdana"/>
          <w:sz w:val="18"/>
          <w:szCs w:val="18"/>
        </w:rPr>
        <w:t>Díla</w:t>
      </w:r>
      <w:r w:rsidRPr="00C471E0">
        <w:rPr>
          <w:rFonts w:ascii="Verdana" w:hAnsi="Verdana"/>
          <w:sz w:val="18"/>
          <w:szCs w:val="18"/>
        </w:rPr>
        <w:t xml:space="preserve"> Objednatelem, včetně převzetí veškerých Dokladů.</w:t>
      </w:r>
    </w:p>
    <w:p w14:paraId="13C5A5C5" w14:textId="4D03561B"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Součástí Dokladů je dle povahy a charakteru </w:t>
      </w:r>
      <w:r w:rsidR="00320EB3" w:rsidRPr="00C471E0">
        <w:rPr>
          <w:rFonts w:ascii="Verdana" w:hAnsi="Verdana"/>
          <w:sz w:val="18"/>
          <w:szCs w:val="18"/>
        </w:rPr>
        <w:t>Díla</w:t>
      </w:r>
      <w:r w:rsidRPr="00C471E0">
        <w:rPr>
          <w:rFonts w:ascii="Verdana" w:hAnsi="Verdana"/>
          <w:sz w:val="18"/>
          <w:szCs w:val="18"/>
        </w:rPr>
        <w:t xml:space="preserve"> též</w:t>
      </w:r>
    </w:p>
    <w:p w14:paraId="207535A9"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dodavatelská výrobní a dílenská dokumentace,</w:t>
      </w:r>
    </w:p>
    <w:p w14:paraId="4B98459F" w14:textId="140B3496"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atesty, záruční listy, prohlášení o shodě všech věcí, jež byly použity při provádění </w:t>
      </w:r>
      <w:r w:rsidR="00320EB3" w:rsidRPr="00C471E0">
        <w:rPr>
          <w:rFonts w:ascii="Verdana" w:hAnsi="Verdana"/>
          <w:sz w:val="18"/>
          <w:szCs w:val="18"/>
        </w:rPr>
        <w:t>Díla</w:t>
      </w:r>
      <w:r w:rsidRPr="00C471E0">
        <w:rPr>
          <w:rFonts w:ascii="Verdana" w:hAnsi="Verdana"/>
          <w:sz w:val="18"/>
          <w:szCs w:val="18"/>
        </w:rPr>
        <w:t>,</w:t>
      </w:r>
    </w:p>
    <w:p w14:paraId="2BB3CB91"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zápisy a osvědčení o všech předepsaných zkouškách, měřeních,</w:t>
      </w:r>
    </w:p>
    <w:p w14:paraId="2B95353F"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dokumenty osvědčující průběh zkušebního provozu,</w:t>
      </w:r>
    </w:p>
    <w:p w14:paraId="162874E0" w14:textId="0CED0BC1"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servisní plán, návod k obsluze a návod k použití částí </w:t>
      </w:r>
      <w:r w:rsidR="00320EB3" w:rsidRPr="00C471E0">
        <w:rPr>
          <w:rFonts w:ascii="Verdana" w:hAnsi="Verdana"/>
          <w:sz w:val="18"/>
          <w:szCs w:val="18"/>
        </w:rPr>
        <w:t>Díla</w:t>
      </w:r>
      <w:r w:rsidRPr="00C471E0">
        <w:rPr>
          <w:rFonts w:ascii="Verdana" w:hAnsi="Verdana"/>
          <w:sz w:val="18"/>
          <w:szCs w:val="18"/>
        </w:rPr>
        <w:t>,</w:t>
      </w:r>
    </w:p>
    <w:p w14:paraId="291877B0"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doklady o zabezpečení likvidace odpadů v souladu s právními předpisy,</w:t>
      </w:r>
    </w:p>
    <w:p w14:paraId="2AB46B43" w14:textId="7CE8937F"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fotodokumentace z průběhu provádění </w:t>
      </w:r>
      <w:r w:rsidR="00320EB3" w:rsidRPr="00C471E0">
        <w:rPr>
          <w:rFonts w:ascii="Verdana" w:hAnsi="Verdana"/>
          <w:sz w:val="18"/>
          <w:szCs w:val="18"/>
        </w:rPr>
        <w:t>Díla</w:t>
      </w:r>
      <w:r w:rsidRPr="00C471E0">
        <w:rPr>
          <w:rFonts w:ascii="Verdana" w:hAnsi="Verdana"/>
          <w:sz w:val="18"/>
          <w:szCs w:val="18"/>
        </w:rPr>
        <w:t>, zejména fotodokumentace prací a konstrukcí, které byly dalším postupem prací zakryté nebo jinak znepřístupněné.</w:t>
      </w:r>
    </w:p>
    <w:p w14:paraId="6683B863" w14:textId="3771160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V případě, že </w:t>
      </w:r>
      <w:r w:rsidR="006C0B8D" w:rsidRPr="00C471E0">
        <w:rPr>
          <w:rFonts w:ascii="Verdana" w:hAnsi="Verdana"/>
          <w:sz w:val="18"/>
          <w:szCs w:val="18"/>
        </w:rPr>
        <w:t>Dílčí</w:t>
      </w:r>
      <w:r w:rsidRPr="00C471E0">
        <w:rPr>
          <w:rFonts w:ascii="Verdana" w:hAnsi="Verdana"/>
          <w:sz w:val="18"/>
          <w:szCs w:val="18"/>
        </w:rPr>
        <w:t xml:space="preserve"> smlouva, Rámcová dohoda, Obchodní podmínky, Veřejnoprávní podklady, právní předpisy nebo příslušné ČSN předepisují provedení zkoušek, revizí, atestů a měření či zajištění prohlášení o shodě týkajících se </w:t>
      </w:r>
      <w:r w:rsidR="00320EB3" w:rsidRPr="00C471E0">
        <w:rPr>
          <w:rFonts w:ascii="Verdana" w:hAnsi="Verdana"/>
          <w:sz w:val="18"/>
          <w:szCs w:val="18"/>
        </w:rPr>
        <w:t>Díla</w:t>
      </w:r>
      <w:r w:rsidRPr="00C471E0">
        <w:rPr>
          <w:rFonts w:ascii="Verdana" w:hAnsi="Verdana"/>
          <w:sz w:val="18"/>
          <w:szCs w:val="18"/>
        </w:rPr>
        <w:t xml:space="preserve">, je Zhotovitel povinen zajistit jejich úspěšné provedení před předáním </w:t>
      </w:r>
      <w:r w:rsidR="00320EB3" w:rsidRPr="00C471E0">
        <w:rPr>
          <w:rFonts w:ascii="Verdana" w:hAnsi="Verdana"/>
          <w:sz w:val="18"/>
          <w:szCs w:val="18"/>
        </w:rPr>
        <w:t>Díla</w:t>
      </w:r>
      <w:r w:rsidRPr="00C471E0">
        <w:rPr>
          <w:rFonts w:ascii="Verdana" w:hAnsi="Verdana"/>
          <w:sz w:val="18"/>
          <w:szCs w:val="18"/>
        </w:rPr>
        <w:t xml:space="preserve"> Objednateli.</w:t>
      </w:r>
    </w:p>
    <w:p w14:paraId="6645A001" w14:textId="0865F5BD" w:rsidR="00BA4B4C" w:rsidRPr="00C471E0" w:rsidRDefault="00BA4B4C" w:rsidP="002B6E71">
      <w:pPr>
        <w:numPr>
          <w:ilvl w:val="0"/>
          <w:numId w:val="21"/>
        </w:numPr>
        <w:spacing w:after="0"/>
        <w:jc w:val="both"/>
        <w:rPr>
          <w:rFonts w:ascii="Verdana" w:hAnsi="Verdana"/>
          <w:sz w:val="18"/>
          <w:szCs w:val="18"/>
        </w:rPr>
      </w:pPr>
      <w:bookmarkStart w:id="25" w:name="_Ref381607643"/>
      <w:r w:rsidRPr="00C471E0">
        <w:rPr>
          <w:rFonts w:ascii="Verdana" w:hAnsi="Verdana"/>
          <w:sz w:val="18"/>
          <w:szCs w:val="18"/>
        </w:rPr>
        <w:t xml:space="preserve">Objednatel </w:t>
      </w:r>
      <w:r w:rsidR="00320EB3" w:rsidRPr="00C471E0">
        <w:rPr>
          <w:rFonts w:ascii="Verdana" w:hAnsi="Verdana"/>
          <w:sz w:val="18"/>
          <w:szCs w:val="18"/>
        </w:rPr>
        <w:t>Dílo</w:t>
      </w:r>
      <w:r w:rsidRPr="00C471E0">
        <w:rPr>
          <w:rFonts w:ascii="Verdana" w:hAnsi="Verdana"/>
          <w:sz w:val="18"/>
          <w:szCs w:val="18"/>
        </w:rPr>
        <w:t xml:space="preserve"> převezme za předpokladu, že provedení </w:t>
      </w:r>
      <w:r w:rsidR="00320EB3" w:rsidRPr="00C471E0">
        <w:rPr>
          <w:rFonts w:ascii="Verdana" w:hAnsi="Verdana"/>
          <w:sz w:val="18"/>
          <w:szCs w:val="18"/>
        </w:rPr>
        <w:t>Díla</w:t>
      </w:r>
      <w:r w:rsidRPr="00C471E0">
        <w:rPr>
          <w:rFonts w:ascii="Verdana" w:hAnsi="Verdana"/>
          <w:sz w:val="18"/>
          <w:szCs w:val="18"/>
        </w:rPr>
        <w:t xml:space="preserve"> odpovídá </w:t>
      </w:r>
      <w:r w:rsidR="006C0B8D" w:rsidRPr="00C471E0">
        <w:rPr>
          <w:rFonts w:ascii="Verdana" w:hAnsi="Verdana"/>
          <w:sz w:val="18"/>
          <w:szCs w:val="18"/>
        </w:rPr>
        <w:t>Dílčí</w:t>
      </w:r>
      <w:r w:rsidRPr="00C471E0">
        <w:rPr>
          <w:rFonts w:ascii="Verdana" w:hAnsi="Verdana"/>
          <w:sz w:val="18"/>
          <w:szCs w:val="18"/>
        </w:rPr>
        <w:t xml:space="preserve"> smlouvě, Rámcové dohodě, Obchodním podmínkám, Veřejnoprávním podkladům, právním předpisům a příslušným ČSN, je dokončeno (plně funkční), a je prosté vad s výjimkou ojedinělých drobných vad, které samy o sobě ani ve spojení s jinými nebrání užívání </w:t>
      </w:r>
      <w:r w:rsidR="00320EB3" w:rsidRPr="00C471E0">
        <w:rPr>
          <w:rFonts w:ascii="Verdana" w:hAnsi="Verdana"/>
          <w:sz w:val="18"/>
          <w:szCs w:val="18"/>
        </w:rPr>
        <w:t>Díla</w:t>
      </w:r>
      <w:r w:rsidRPr="00C471E0">
        <w:rPr>
          <w:rFonts w:ascii="Verdana" w:hAnsi="Verdana"/>
          <w:sz w:val="18"/>
          <w:szCs w:val="18"/>
        </w:rPr>
        <w:t xml:space="preserve"> funkčně nebo esteticky, ani jeho užívání podstatným způsobem neomezují.</w:t>
      </w:r>
      <w:bookmarkEnd w:id="25"/>
    </w:p>
    <w:p w14:paraId="181831BD" w14:textId="3B4A13D6"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Splnění podmínek pro předání </w:t>
      </w:r>
      <w:r w:rsidR="00320EB3" w:rsidRPr="00C471E0">
        <w:rPr>
          <w:rFonts w:ascii="Verdana" w:hAnsi="Verdana"/>
          <w:sz w:val="18"/>
          <w:szCs w:val="18"/>
        </w:rPr>
        <w:t>Díla</w:t>
      </w:r>
      <w:r w:rsidRPr="00C471E0">
        <w:rPr>
          <w:rFonts w:ascii="Verdana" w:hAnsi="Verdana"/>
          <w:sz w:val="18"/>
          <w:szCs w:val="18"/>
        </w:rPr>
        <w:t xml:space="preserve"> bude ověřeno v rámci přejímacího řízení. Zhotovitel je povinen písemně vyzvat Objednatele k převzetí </w:t>
      </w:r>
      <w:r w:rsidR="00320EB3" w:rsidRPr="00C471E0">
        <w:rPr>
          <w:rFonts w:ascii="Verdana" w:hAnsi="Verdana"/>
          <w:sz w:val="18"/>
          <w:szCs w:val="18"/>
        </w:rPr>
        <w:t>Díla</w:t>
      </w:r>
      <w:r w:rsidRPr="00C471E0">
        <w:rPr>
          <w:rFonts w:ascii="Verdana" w:hAnsi="Verdana"/>
          <w:sz w:val="18"/>
          <w:szCs w:val="18"/>
        </w:rPr>
        <w:t xml:space="preserve"> (zahájení přejímacího řízení). Přejímací řízení bude Objednatelem zahájeno do 5 pracovních dnů po obdržení písemné výzvy Zhotovitele.</w:t>
      </w:r>
    </w:p>
    <w:p w14:paraId="7338DE4C"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je oprávněn přizvat k účasti v přejímacím řízení i jiné osoby, jejichž účast pokládá za nezbytnou.</w:t>
      </w:r>
    </w:p>
    <w:p w14:paraId="67B5041D" w14:textId="23E7C219"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 průběhu přejímacího řízení bude Zhotovitelem pořízen zápis s identifikací vad </w:t>
      </w:r>
      <w:r w:rsidR="00320EB3" w:rsidRPr="00C471E0">
        <w:rPr>
          <w:rFonts w:ascii="Verdana" w:hAnsi="Verdana"/>
          <w:sz w:val="18"/>
          <w:szCs w:val="18"/>
        </w:rPr>
        <w:t>Díla</w:t>
      </w:r>
      <w:r w:rsidRPr="00C471E0">
        <w:rPr>
          <w:rFonts w:ascii="Verdana" w:hAnsi="Verdana"/>
          <w:sz w:val="18"/>
          <w:szCs w:val="18"/>
        </w:rPr>
        <w:t>, pokud budou v průběhu přejímacího řízení zjištěny. Zápis bude použit jako podklad pro zpracování Předávacího protokolu. Zpracování návrhu Předávacího protokolu zajistí Zhotovitel.</w:t>
      </w:r>
    </w:p>
    <w:p w14:paraId="266BCC24"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lastRenderedPageBreak/>
        <w:t>Předávací protokol obsahuje</w:t>
      </w:r>
    </w:p>
    <w:p w14:paraId="1083415F" w14:textId="0D0E0C42"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výslovný souhlas Objednatele s převzetím </w:t>
      </w:r>
      <w:r w:rsidR="00320EB3" w:rsidRPr="00C471E0">
        <w:rPr>
          <w:rFonts w:ascii="Verdana" w:hAnsi="Verdana"/>
          <w:sz w:val="18"/>
          <w:szCs w:val="18"/>
        </w:rPr>
        <w:t>Díla</w:t>
      </w:r>
    </w:p>
    <w:p w14:paraId="166F8725" w14:textId="6EF8E4EA"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datum převzetí </w:t>
      </w:r>
      <w:r w:rsidR="00320EB3" w:rsidRPr="00C471E0">
        <w:rPr>
          <w:rFonts w:ascii="Verdana" w:hAnsi="Verdana"/>
          <w:sz w:val="18"/>
          <w:szCs w:val="18"/>
        </w:rPr>
        <w:t>Díla</w:t>
      </w:r>
      <w:r w:rsidRPr="00C471E0">
        <w:rPr>
          <w:rFonts w:ascii="Verdana" w:hAnsi="Verdana"/>
          <w:sz w:val="18"/>
          <w:szCs w:val="18"/>
        </w:rPr>
        <w:t>,</w:t>
      </w:r>
    </w:p>
    <w:p w14:paraId="4FA061AB" w14:textId="5D72D3E6"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prohlášení Objednatele, zda přebírá </w:t>
      </w:r>
      <w:r w:rsidR="00320EB3" w:rsidRPr="00C471E0">
        <w:rPr>
          <w:rFonts w:ascii="Verdana" w:hAnsi="Verdana"/>
          <w:sz w:val="18"/>
          <w:szCs w:val="18"/>
        </w:rPr>
        <w:t>Dílo</w:t>
      </w:r>
      <w:r w:rsidRPr="00C471E0">
        <w:rPr>
          <w:rFonts w:ascii="Verdana" w:hAnsi="Verdana"/>
          <w:sz w:val="18"/>
          <w:szCs w:val="18"/>
        </w:rPr>
        <w:t xml:space="preserve"> bez výhrad, nebo s výhradami, </w:t>
      </w:r>
    </w:p>
    <w:p w14:paraId="56CFC50C" w14:textId="1938182A"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soupis zjištěných vad nebránících řádnému užívání </w:t>
      </w:r>
      <w:r w:rsidR="00320EB3" w:rsidRPr="00C471E0">
        <w:rPr>
          <w:rFonts w:ascii="Verdana" w:hAnsi="Verdana"/>
          <w:sz w:val="18"/>
          <w:szCs w:val="18"/>
        </w:rPr>
        <w:t>Díla</w:t>
      </w:r>
      <w:r w:rsidRPr="00C471E0">
        <w:rPr>
          <w:rFonts w:ascii="Verdana" w:hAnsi="Verdana"/>
          <w:sz w:val="18"/>
          <w:szCs w:val="18"/>
        </w:rPr>
        <w:t xml:space="preserve">, </w:t>
      </w:r>
    </w:p>
    <w:p w14:paraId="7BC734B9"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dohodnuté lhůty k odstranění zjištěných vad nebo jiná opatření (byla-li dohodnuta),</w:t>
      </w:r>
    </w:p>
    <w:p w14:paraId="243E9578"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soupis Dokladů předaných Zhotovitelem Objednateli. </w:t>
      </w:r>
    </w:p>
    <w:p w14:paraId="0FF8E49A" w14:textId="662386D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převezme </w:t>
      </w:r>
      <w:r w:rsidR="00320EB3" w:rsidRPr="00C471E0">
        <w:rPr>
          <w:rFonts w:ascii="Verdana" w:hAnsi="Verdana"/>
          <w:sz w:val="18"/>
          <w:szCs w:val="18"/>
        </w:rPr>
        <w:t>Dílo</w:t>
      </w:r>
      <w:r w:rsidRPr="00C471E0">
        <w:rPr>
          <w:rFonts w:ascii="Verdana" w:hAnsi="Verdana"/>
          <w:sz w:val="18"/>
          <w:szCs w:val="18"/>
        </w:rPr>
        <w:t xml:space="preserve"> bez výhrad, je-li v předávacím řízení zjištěno, že </w:t>
      </w:r>
      <w:r w:rsidR="00320EB3" w:rsidRPr="00C471E0">
        <w:rPr>
          <w:rFonts w:ascii="Verdana" w:hAnsi="Verdana"/>
          <w:sz w:val="18"/>
          <w:szCs w:val="18"/>
        </w:rPr>
        <w:t>Dílo</w:t>
      </w:r>
      <w:r w:rsidRPr="00C471E0">
        <w:rPr>
          <w:rFonts w:ascii="Verdana" w:hAnsi="Verdana"/>
          <w:sz w:val="18"/>
          <w:szCs w:val="18"/>
        </w:rPr>
        <w:t xml:space="preserve"> je prosté vad.</w:t>
      </w:r>
    </w:p>
    <w:p w14:paraId="5A66B0C6" w14:textId="7BF7D38B" w:rsidR="00BA4B4C" w:rsidRPr="00C471E0" w:rsidRDefault="00BA4B4C" w:rsidP="002B6E71">
      <w:pPr>
        <w:numPr>
          <w:ilvl w:val="0"/>
          <w:numId w:val="21"/>
        </w:numPr>
        <w:spacing w:after="0"/>
        <w:jc w:val="both"/>
        <w:rPr>
          <w:rFonts w:ascii="Verdana" w:hAnsi="Verdana"/>
          <w:b/>
          <w:sz w:val="18"/>
          <w:szCs w:val="18"/>
        </w:rPr>
      </w:pPr>
      <w:r w:rsidRPr="00C471E0">
        <w:rPr>
          <w:rFonts w:ascii="Verdana" w:hAnsi="Verdana"/>
          <w:sz w:val="18"/>
          <w:szCs w:val="18"/>
        </w:rPr>
        <w:t xml:space="preserve">Převezme-li Objednatel </w:t>
      </w:r>
      <w:r w:rsidR="00320EB3" w:rsidRPr="00C471E0">
        <w:rPr>
          <w:rFonts w:ascii="Verdana" w:hAnsi="Verdana"/>
          <w:sz w:val="18"/>
          <w:szCs w:val="18"/>
        </w:rPr>
        <w:t>Dílo</w:t>
      </w:r>
      <w:r w:rsidRPr="00C471E0">
        <w:rPr>
          <w:rFonts w:ascii="Verdana" w:hAnsi="Verdana"/>
          <w:sz w:val="18"/>
          <w:szCs w:val="18"/>
        </w:rPr>
        <w:t xml:space="preserve"> s výhradami, postupují Smluvní strany dále obdobně dle ustanovení odstavců  </w:t>
      </w:r>
      <w:r w:rsidRPr="00C471E0">
        <w:rPr>
          <w:rFonts w:ascii="Verdana" w:hAnsi="Verdana"/>
          <w:sz w:val="18"/>
          <w:szCs w:val="18"/>
        </w:rPr>
        <w:fldChar w:fldCharType="begin"/>
      </w:r>
      <w:r w:rsidRPr="00C471E0">
        <w:rPr>
          <w:rFonts w:ascii="Verdana" w:hAnsi="Verdana"/>
          <w:sz w:val="18"/>
          <w:szCs w:val="18"/>
        </w:rPr>
        <w:instrText xml:space="preserve"> REF _Ref380667242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136</w:t>
      </w:r>
      <w:r w:rsidRPr="00C471E0">
        <w:rPr>
          <w:rFonts w:ascii="Verdana" w:hAnsi="Verdana"/>
          <w:sz w:val="18"/>
          <w:szCs w:val="18"/>
        </w:rPr>
        <w:fldChar w:fldCharType="end"/>
      </w:r>
      <w:r w:rsidRPr="00C471E0">
        <w:rPr>
          <w:rFonts w:ascii="Verdana" w:hAnsi="Verdana"/>
          <w:sz w:val="18"/>
          <w:szCs w:val="18"/>
        </w:rPr>
        <w:t xml:space="preserve"> - </w:t>
      </w:r>
      <w:r w:rsidRPr="00C471E0">
        <w:rPr>
          <w:rFonts w:ascii="Verdana" w:hAnsi="Verdana"/>
          <w:sz w:val="18"/>
          <w:szCs w:val="18"/>
        </w:rPr>
        <w:fldChar w:fldCharType="begin"/>
      </w:r>
      <w:r w:rsidRPr="00C471E0">
        <w:rPr>
          <w:rFonts w:ascii="Verdana" w:hAnsi="Verdana"/>
          <w:sz w:val="18"/>
          <w:szCs w:val="18"/>
        </w:rPr>
        <w:instrText xml:space="preserve"> REF _Ref381628763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150</w:t>
      </w:r>
      <w:r w:rsidRPr="00C471E0">
        <w:rPr>
          <w:rFonts w:ascii="Verdana" w:hAnsi="Verdana"/>
          <w:sz w:val="18"/>
          <w:szCs w:val="18"/>
        </w:rPr>
        <w:fldChar w:fldCharType="end"/>
      </w:r>
      <w:r w:rsidRPr="00C471E0">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30988B0D" w14:textId="339BE6EA"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V případě, že Objednatel </w:t>
      </w:r>
      <w:r w:rsidR="00320EB3" w:rsidRPr="00C471E0">
        <w:rPr>
          <w:rFonts w:ascii="Verdana" w:hAnsi="Verdana"/>
          <w:sz w:val="18"/>
          <w:szCs w:val="18"/>
        </w:rPr>
        <w:t>Dílo</w:t>
      </w:r>
      <w:r w:rsidRPr="00C471E0">
        <w:rPr>
          <w:rFonts w:ascii="Verdana" w:hAnsi="Verdana"/>
          <w:sz w:val="18"/>
          <w:szCs w:val="18"/>
        </w:rPr>
        <w:t xml:space="preserve"> nepřevezme, bude mezi Smluvními stranami sepsán záznam s uvedením důvodu nepřevzetí </w:t>
      </w:r>
      <w:r w:rsidR="00320EB3" w:rsidRPr="00C471E0">
        <w:rPr>
          <w:rFonts w:ascii="Verdana" w:hAnsi="Verdana"/>
          <w:sz w:val="18"/>
          <w:szCs w:val="18"/>
        </w:rPr>
        <w:t>Díla</w:t>
      </w:r>
      <w:r w:rsidRPr="00C471E0">
        <w:rPr>
          <w:rFonts w:ascii="Verdana" w:hAnsi="Verdana"/>
          <w:sz w:val="18"/>
          <w:szCs w:val="18"/>
        </w:rPr>
        <w:t xml:space="preserve"> a s uvedením stanovisek Smluvních stran. Zpracování záznamu zajistí Zhotovitel.</w:t>
      </w:r>
    </w:p>
    <w:p w14:paraId="671B3382" w14:textId="7EF67B8A"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V případě nepřevzetí </w:t>
      </w:r>
      <w:r w:rsidR="00320EB3" w:rsidRPr="00C471E0">
        <w:rPr>
          <w:rFonts w:ascii="Verdana" w:hAnsi="Verdana"/>
          <w:sz w:val="18"/>
          <w:szCs w:val="18"/>
        </w:rPr>
        <w:t>Díla</w:t>
      </w:r>
      <w:r w:rsidRPr="00C471E0">
        <w:rPr>
          <w:rFonts w:ascii="Verdana" w:hAnsi="Verdana"/>
          <w:sz w:val="18"/>
          <w:szCs w:val="18"/>
        </w:rPr>
        <w:t xml:space="preserve">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C471E0">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6"/>
    </w:p>
    <w:p w14:paraId="1993EE80" w14:textId="50EE69D9" w:rsidR="00BA4B4C" w:rsidRPr="00C471E0" w:rsidRDefault="00BA4B4C" w:rsidP="002B6E71">
      <w:pPr>
        <w:numPr>
          <w:ilvl w:val="0"/>
          <w:numId w:val="21"/>
        </w:numPr>
        <w:spacing w:after="0"/>
        <w:jc w:val="both"/>
        <w:rPr>
          <w:rFonts w:ascii="Verdana" w:hAnsi="Verdana"/>
          <w:sz w:val="18"/>
          <w:szCs w:val="18"/>
        </w:rPr>
      </w:pPr>
      <w:bookmarkStart w:id="27" w:name="_Ref381607795"/>
      <w:r w:rsidRPr="00C471E0">
        <w:rPr>
          <w:rFonts w:ascii="Verdana" w:hAnsi="Verdana"/>
          <w:sz w:val="18"/>
          <w:szCs w:val="18"/>
        </w:rPr>
        <w:t xml:space="preserve">Podpisem Předávacího protokolu nebo záznamu o nepřevzetí </w:t>
      </w:r>
      <w:r w:rsidR="00320EB3" w:rsidRPr="00C471E0">
        <w:rPr>
          <w:rFonts w:ascii="Verdana" w:hAnsi="Verdana"/>
          <w:sz w:val="18"/>
          <w:szCs w:val="18"/>
        </w:rPr>
        <w:t>Díla</w:t>
      </w:r>
      <w:r w:rsidRPr="00C471E0">
        <w:rPr>
          <w:rFonts w:ascii="Verdana" w:hAnsi="Verdana"/>
          <w:sz w:val="18"/>
          <w:szCs w:val="18"/>
        </w:rPr>
        <w:t xml:space="preserve"> je přejímací řízení ukončeno.</w:t>
      </w:r>
      <w:bookmarkEnd w:id="27"/>
    </w:p>
    <w:p w14:paraId="5B316A08"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Pro průběh náhradního přejímacího řízení se užijí ustanovení odstavců </w:t>
      </w:r>
      <w:r w:rsidRPr="00C471E0">
        <w:rPr>
          <w:rFonts w:ascii="Verdana" w:hAnsi="Verdana"/>
          <w:sz w:val="18"/>
          <w:szCs w:val="18"/>
        </w:rPr>
        <w:fldChar w:fldCharType="begin"/>
      </w:r>
      <w:r w:rsidRPr="00C471E0">
        <w:rPr>
          <w:rFonts w:ascii="Verdana" w:hAnsi="Verdana"/>
          <w:sz w:val="18"/>
          <w:szCs w:val="18"/>
        </w:rPr>
        <w:instrText xml:space="preserve"> REF _Ref381607643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101</w:t>
      </w:r>
      <w:r w:rsidRPr="00C471E0">
        <w:rPr>
          <w:rFonts w:ascii="Verdana" w:hAnsi="Verdana"/>
          <w:sz w:val="18"/>
          <w:szCs w:val="18"/>
        </w:rPr>
        <w:fldChar w:fldCharType="end"/>
      </w:r>
      <w:r w:rsidRPr="00C471E0">
        <w:rPr>
          <w:rFonts w:ascii="Verdana" w:hAnsi="Verdana"/>
          <w:sz w:val="18"/>
          <w:szCs w:val="18"/>
        </w:rPr>
        <w:t xml:space="preserve"> - </w:t>
      </w:r>
      <w:r w:rsidRPr="00C471E0">
        <w:rPr>
          <w:rFonts w:ascii="Verdana" w:hAnsi="Verdana"/>
          <w:sz w:val="18"/>
          <w:szCs w:val="18"/>
        </w:rPr>
        <w:fldChar w:fldCharType="begin"/>
      </w:r>
      <w:r w:rsidRPr="00C471E0">
        <w:rPr>
          <w:rFonts w:ascii="Verdana" w:hAnsi="Verdana"/>
          <w:sz w:val="18"/>
          <w:szCs w:val="18"/>
        </w:rPr>
        <w:instrText xml:space="preserve"> REF _Ref381607795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110</w:t>
      </w:r>
      <w:r w:rsidRPr="00C471E0">
        <w:rPr>
          <w:rFonts w:ascii="Verdana" w:hAnsi="Verdana"/>
          <w:sz w:val="18"/>
          <w:szCs w:val="18"/>
        </w:rPr>
        <w:fldChar w:fldCharType="end"/>
      </w:r>
      <w:r w:rsidRPr="00C471E0">
        <w:rPr>
          <w:rFonts w:ascii="Verdana" w:hAnsi="Verdana"/>
          <w:sz w:val="18"/>
          <w:szCs w:val="18"/>
        </w:rPr>
        <w:t xml:space="preserve"> Obchodních podmínek obdobně.</w:t>
      </w:r>
    </w:p>
    <w:p w14:paraId="11BDA454" w14:textId="1FF3E54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Připouští-li to povaha Předmětu </w:t>
      </w:r>
      <w:r w:rsidR="00320EB3" w:rsidRPr="00C471E0">
        <w:rPr>
          <w:rFonts w:ascii="Verdana" w:hAnsi="Verdana"/>
          <w:sz w:val="18"/>
          <w:szCs w:val="18"/>
        </w:rPr>
        <w:t>Díla</w:t>
      </w:r>
      <w:r w:rsidRPr="00C471E0">
        <w:rPr>
          <w:rFonts w:ascii="Verdana" w:hAnsi="Verdana"/>
          <w:sz w:val="18"/>
          <w:szCs w:val="18"/>
        </w:rPr>
        <w:t xml:space="preserve">, a není-li sjednán zkušební provoz, má Objednatel právo, aby byl Předmět </w:t>
      </w:r>
      <w:r w:rsidR="00320EB3" w:rsidRPr="00C471E0">
        <w:rPr>
          <w:rFonts w:ascii="Verdana" w:hAnsi="Verdana"/>
          <w:sz w:val="18"/>
          <w:szCs w:val="18"/>
        </w:rPr>
        <w:t>Díla</w:t>
      </w:r>
      <w:r w:rsidRPr="00C471E0">
        <w:rPr>
          <w:rFonts w:ascii="Verdana" w:hAnsi="Verdana"/>
          <w:sz w:val="18"/>
          <w:szCs w:val="18"/>
        </w:rPr>
        <w:t xml:space="preserve"> před ním překontrolován nebo aby byly předvedeny jeho funkce.</w:t>
      </w:r>
    </w:p>
    <w:p w14:paraId="3355E1D0"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Ustanovení §1921, §2112, §2605 odst. 2, §2606, §2609, §2618 a §2629 Občanského zákoníku se neužijí. </w:t>
      </w:r>
    </w:p>
    <w:p w14:paraId="00C4C45B"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8" w:name="_Toc188971862"/>
      <w:r w:rsidRPr="00C471E0">
        <w:rPr>
          <w:rFonts w:ascii="Verdana" w:hAnsi="Verdana"/>
          <w:b/>
          <w:bCs/>
          <w:color w:val="auto"/>
          <w:sz w:val="22"/>
          <w:szCs w:val="22"/>
        </w:rPr>
        <w:t>VLASTNICKÉ PRÁVO A NEBEZPEČÍ ŠKODY</w:t>
      </w:r>
      <w:bookmarkEnd w:id="28"/>
    </w:p>
    <w:p w14:paraId="17AD77BB" w14:textId="77777777" w:rsidR="00BA4B4C" w:rsidRPr="00C471E0" w:rsidRDefault="00BA4B4C" w:rsidP="002B6E71">
      <w:pPr>
        <w:numPr>
          <w:ilvl w:val="0"/>
          <w:numId w:val="21"/>
        </w:numPr>
        <w:spacing w:after="0"/>
        <w:jc w:val="both"/>
        <w:rPr>
          <w:rFonts w:ascii="Verdana" w:hAnsi="Verdana"/>
          <w:sz w:val="18"/>
          <w:szCs w:val="18"/>
        </w:rPr>
      </w:pPr>
      <w:bookmarkStart w:id="29" w:name="_Ref381621037"/>
      <w:r w:rsidRPr="00C471E0">
        <w:rPr>
          <w:rFonts w:ascii="Verdana" w:hAnsi="Verdana"/>
          <w:sz w:val="18"/>
          <w:szCs w:val="18"/>
        </w:rPr>
        <w:t>Vlastnické právo k Dílu náleží od počátku Objednateli.</w:t>
      </w:r>
      <w:bookmarkEnd w:id="29"/>
    </w:p>
    <w:p w14:paraId="74D6FBE7" w14:textId="4A534998" w:rsidR="00BA4B4C" w:rsidRPr="00C471E0" w:rsidRDefault="00BA4B4C" w:rsidP="002B6E71">
      <w:pPr>
        <w:numPr>
          <w:ilvl w:val="0"/>
          <w:numId w:val="21"/>
        </w:numPr>
        <w:spacing w:after="0"/>
        <w:jc w:val="both"/>
        <w:rPr>
          <w:rFonts w:ascii="Verdana" w:hAnsi="Verdana"/>
          <w:sz w:val="18"/>
          <w:szCs w:val="18"/>
        </w:rPr>
      </w:pPr>
      <w:bookmarkStart w:id="30" w:name="_Ref381621041"/>
      <w:r w:rsidRPr="00C471E0">
        <w:rPr>
          <w:rFonts w:ascii="Verdana" w:hAnsi="Verdana"/>
          <w:sz w:val="18"/>
          <w:szCs w:val="18"/>
        </w:rPr>
        <w:t xml:space="preserve">Vlastnické právo k dodávkám materiálu a jiných hmotných movitých věcí nabývá Objednatel okamžikem jejich zapracování do </w:t>
      </w:r>
      <w:r w:rsidR="00320EB3" w:rsidRPr="00C471E0">
        <w:rPr>
          <w:rFonts w:ascii="Verdana" w:hAnsi="Verdana"/>
          <w:sz w:val="18"/>
          <w:szCs w:val="18"/>
        </w:rPr>
        <w:t>Díla</w:t>
      </w:r>
      <w:r w:rsidRPr="00C471E0">
        <w:rPr>
          <w:rFonts w:ascii="Verdana" w:hAnsi="Verdana"/>
          <w:sz w:val="18"/>
          <w:szCs w:val="18"/>
        </w:rPr>
        <w:t xml:space="preserve">, učiněním součástí </w:t>
      </w:r>
      <w:r w:rsidR="00320EB3" w:rsidRPr="00C471E0">
        <w:rPr>
          <w:rFonts w:ascii="Verdana" w:hAnsi="Verdana"/>
          <w:sz w:val="18"/>
          <w:szCs w:val="18"/>
        </w:rPr>
        <w:t>Díla</w:t>
      </w:r>
      <w:r w:rsidRPr="00C471E0">
        <w:rPr>
          <w:rFonts w:ascii="Verdana" w:hAnsi="Verdana"/>
          <w:sz w:val="18"/>
          <w:szCs w:val="18"/>
        </w:rPr>
        <w:t xml:space="preserve"> nebo jakýmkoliv funkčním, estetickým či jiným spojením s Dílem. </w:t>
      </w:r>
    </w:p>
    <w:p w14:paraId="768AB062"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Vlastnické právo k jakékoli dokumentaci vztahující se k Dílu, která není autorským dílem, nabývá Objednatel okamžikem jejího vyhotovení.</w:t>
      </w:r>
      <w:bookmarkEnd w:id="30"/>
    </w:p>
    <w:p w14:paraId="419D9191" w14:textId="57E1F8AD"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Je-li vlastníkem </w:t>
      </w:r>
      <w:r w:rsidR="00320EB3" w:rsidRPr="00C471E0">
        <w:rPr>
          <w:rFonts w:ascii="Verdana" w:hAnsi="Verdana"/>
          <w:sz w:val="18"/>
          <w:szCs w:val="18"/>
        </w:rPr>
        <w:t>Díla</w:t>
      </w:r>
      <w:r w:rsidRPr="00C471E0">
        <w:rPr>
          <w:rFonts w:ascii="Verdana" w:hAnsi="Verdana"/>
          <w:sz w:val="18"/>
          <w:szCs w:val="18"/>
        </w:rPr>
        <w:t xml:space="preserve"> nebo jeho části v souladu s §1083 a §1084 Občanského zákoníku vlastník pozemku, užijí se ustanovení odstavců </w:t>
      </w:r>
      <w:r w:rsidRPr="00C471E0">
        <w:rPr>
          <w:rFonts w:ascii="Verdana" w:hAnsi="Verdana"/>
          <w:sz w:val="18"/>
          <w:szCs w:val="18"/>
        </w:rPr>
        <w:fldChar w:fldCharType="begin"/>
      </w:r>
      <w:r w:rsidRPr="00C471E0">
        <w:rPr>
          <w:rFonts w:ascii="Verdana" w:hAnsi="Verdana"/>
          <w:sz w:val="18"/>
          <w:szCs w:val="18"/>
        </w:rPr>
        <w:instrText xml:space="preserve"> REF _Ref381621037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114</w:t>
      </w:r>
      <w:r w:rsidRPr="00C471E0">
        <w:rPr>
          <w:rFonts w:ascii="Verdana" w:hAnsi="Verdana"/>
          <w:sz w:val="18"/>
          <w:szCs w:val="18"/>
        </w:rPr>
        <w:fldChar w:fldCharType="end"/>
      </w:r>
      <w:r w:rsidRPr="00C471E0">
        <w:rPr>
          <w:rFonts w:ascii="Verdana" w:hAnsi="Verdana"/>
          <w:sz w:val="18"/>
          <w:szCs w:val="18"/>
        </w:rPr>
        <w:t xml:space="preserve"> a </w:t>
      </w:r>
      <w:r w:rsidRPr="00C471E0">
        <w:rPr>
          <w:rFonts w:ascii="Verdana" w:hAnsi="Verdana"/>
          <w:sz w:val="18"/>
          <w:szCs w:val="18"/>
        </w:rPr>
        <w:fldChar w:fldCharType="begin"/>
      </w:r>
      <w:r w:rsidRPr="00C471E0">
        <w:rPr>
          <w:rFonts w:ascii="Verdana" w:hAnsi="Verdana"/>
          <w:sz w:val="18"/>
          <w:szCs w:val="18"/>
        </w:rPr>
        <w:instrText xml:space="preserve"> REF _Ref381621041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115</w:t>
      </w:r>
      <w:r w:rsidRPr="00C471E0">
        <w:rPr>
          <w:rFonts w:ascii="Verdana" w:hAnsi="Verdana"/>
          <w:sz w:val="18"/>
          <w:szCs w:val="18"/>
        </w:rPr>
        <w:fldChar w:fldCharType="end"/>
      </w:r>
      <w:r w:rsidRPr="00C471E0">
        <w:rPr>
          <w:rFonts w:ascii="Verdana" w:hAnsi="Verdana"/>
          <w:sz w:val="18"/>
          <w:szCs w:val="18"/>
        </w:rPr>
        <w:t xml:space="preserve"> přiměřeně.</w:t>
      </w:r>
    </w:p>
    <w:p w14:paraId="54E64C27" w14:textId="130DEC8D"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Nebezpečí škody na Díle nese Zhotovitel, na Objednatele přechází okamžikem oboustranného podpisu Předávacího protokolu. Pokud nebyly s Předmětem </w:t>
      </w:r>
      <w:r w:rsidR="00320EB3" w:rsidRPr="00C471E0">
        <w:rPr>
          <w:rFonts w:ascii="Verdana" w:hAnsi="Verdana"/>
          <w:sz w:val="18"/>
          <w:szCs w:val="18"/>
        </w:rPr>
        <w:t>Díla</w:t>
      </w:r>
      <w:r w:rsidRPr="00C471E0">
        <w:rPr>
          <w:rFonts w:ascii="Verdana" w:hAnsi="Verdana"/>
          <w:sz w:val="18"/>
          <w:szCs w:val="18"/>
        </w:rPr>
        <w:t xml:space="preserve"> předány zároveň též všechny Doklady, nese Zhotovitel nebezpečí škody na dosud nepředaných Dokladech až do jejich převzetí Objednatelem.</w:t>
      </w:r>
    </w:p>
    <w:p w14:paraId="22046443" w14:textId="4F52DAD5"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Náklady nutné k odstranění škody na Díle vzniklé v době, kdy nebezpečí škody nese Zhotovitele, hradí Zhotovitel v plném rozsahu a tyto náklady nemají vliv na Cenu </w:t>
      </w:r>
      <w:r w:rsidR="00320EB3" w:rsidRPr="00C471E0">
        <w:rPr>
          <w:rFonts w:ascii="Verdana" w:hAnsi="Verdana"/>
          <w:sz w:val="18"/>
          <w:szCs w:val="18"/>
        </w:rPr>
        <w:t>Díla</w:t>
      </w:r>
      <w:r w:rsidRPr="00C471E0">
        <w:rPr>
          <w:rFonts w:ascii="Verdana" w:hAnsi="Verdana"/>
          <w:sz w:val="18"/>
          <w:szCs w:val="18"/>
        </w:rPr>
        <w:t>.</w:t>
      </w:r>
    </w:p>
    <w:p w14:paraId="1D872DFE"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65FC1FF8"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lastRenderedPageBreak/>
        <w:t>Ustanovení §2599 Občanského zákoníku se neužijí.</w:t>
      </w:r>
    </w:p>
    <w:p w14:paraId="14635DDD"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31" w:name="_Toc188971863"/>
      <w:r w:rsidRPr="00C471E0">
        <w:rPr>
          <w:rFonts w:ascii="Verdana" w:hAnsi="Verdana"/>
          <w:b/>
          <w:bCs/>
          <w:color w:val="auto"/>
          <w:sz w:val="22"/>
          <w:szCs w:val="22"/>
        </w:rPr>
        <w:t>VADY PLNĚNÍ A ZÁRUKA</w:t>
      </w:r>
      <w:bookmarkEnd w:id="31"/>
    </w:p>
    <w:p w14:paraId="4314A8EC" w14:textId="0E42B7A3" w:rsidR="00BA4B4C" w:rsidRPr="00C471E0" w:rsidRDefault="00BA4B4C" w:rsidP="002B6E71">
      <w:pPr>
        <w:numPr>
          <w:ilvl w:val="0"/>
          <w:numId w:val="21"/>
        </w:numPr>
        <w:spacing w:after="0"/>
        <w:jc w:val="both"/>
        <w:rPr>
          <w:rFonts w:ascii="Verdana" w:hAnsi="Verdana"/>
          <w:sz w:val="18"/>
          <w:szCs w:val="18"/>
        </w:rPr>
      </w:pPr>
      <w:bookmarkStart w:id="32" w:name="_Ref380659926"/>
      <w:r w:rsidRPr="00C471E0">
        <w:rPr>
          <w:rFonts w:ascii="Verdana" w:hAnsi="Verdana"/>
          <w:sz w:val="18"/>
          <w:szCs w:val="18"/>
        </w:rPr>
        <w:t xml:space="preserve">Zhotovitel se zavazuje, že </w:t>
      </w:r>
      <w:r w:rsidR="00320EB3" w:rsidRPr="00C471E0">
        <w:rPr>
          <w:rFonts w:ascii="Verdana" w:hAnsi="Verdana"/>
          <w:sz w:val="18"/>
          <w:szCs w:val="18"/>
        </w:rPr>
        <w:t>Dílo</w:t>
      </w:r>
      <w:r w:rsidRPr="00C471E0">
        <w:rPr>
          <w:rFonts w:ascii="Verdana" w:hAnsi="Verdana"/>
          <w:sz w:val="18"/>
          <w:szCs w:val="18"/>
        </w:rPr>
        <w:t xml:space="preserve"> bude v okamžiku jeho převzetí Objednatelem vyhovovat všem požadavkům na </w:t>
      </w:r>
      <w:r w:rsidR="00320EB3" w:rsidRPr="00C471E0">
        <w:rPr>
          <w:rFonts w:ascii="Verdana" w:hAnsi="Verdana"/>
          <w:sz w:val="18"/>
          <w:szCs w:val="18"/>
        </w:rPr>
        <w:t>Dílo</w:t>
      </w:r>
      <w:r w:rsidRPr="00C471E0">
        <w:rPr>
          <w:rFonts w:ascii="Verdana" w:hAnsi="Verdana"/>
          <w:sz w:val="18"/>
          <w:szCs w:val="18"/>
        </w:rPr>
        <w:t xml:space="preserve"> stanoveným Rámcovou dohodou, Obchodními podmínkami, Veřejnoprávními podklady, právními předpisy a příslušnými ČSN.</w:t>
      </w:r>
      <w:bookmarkEnd w:id="32"/>
    </w:p>
    <w:p w14:paraId="0AA14413" w14:textId="3450033C"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že </w:t>
      </w:r>
      <w:r w:rsidR="00320EB3" w:rsidRPr="00C471E0">
        <w:rPr>
          <w:rFonts w:ascii="Verdana" w:hAnsi="Verdana"/>
          <w:sz w:val="18"/>
          <w:szCs w:val="18"/>
        </w:rPr>
        <w:t>Dílo</w:t>
      </w:r>
      <w:r w:rsidRPr="00C471E0">
        <w:rPr>
          <w:rFonts w:ascii="Verdana" w:hAnsi="Verdana"/>
          <w:sz w:val="18"/>
          <w:szCs w:val="18"/>
        </w:rPr>
        <w:t xml:space="preserve"> bude vyhovovat též plnění nabídnutému Zhotovitelem v Nabídce.</w:t>
      </w:r>
    </w:p>
    <w:p w14:paraId="67BD3450" w14:textId="7C98F65A" w:rsidR="00BA4B4C" w:rsidRPr="00C471E0" w:rsidRDefault="00320EB3" w:rsidP="002B6E71">
      <w:pPr>
        <w:numPr>
          <w:ilvl w:val="0"/>
          <w:numId w:val="21"/>
        </w:numPr>
        <w:spacing w:after="0"/>
        <w:jc w:val="both"/>
        <w:rPr>
          <w:rFonts w:ascii="Verdana" w:hAnsi="Verdana"/>
          <w:sz w:val="18"/>
          <w:szCs w:val="18"/>
        </w:rPr>
      </w:pPr>
      <w:bookmarkStart w:id="33" w:name="_Ref380659949"/>
      <w:r w:rsidRPr="00C471E0">
        <w:rPr>
          <w:rFonts w:ascii="Verdana" w:hAnsi="Verdana"/>
          <w:sz w:val="18"/>
          <w:szCs w:val="18"/>
        </w:rPr>
        <w:t>Dílo</w:t>
      </w:r>
      <w:r w:rsidR="00BA4B4C" w:rsidRPr="00C471E0">
        <w:rPr>
          <w:rFonts w:ascii="Verdana" w:hAnsi="Verdana"/>
          <w:sz w:val="18"/>
          <w:szCs w:val="18"/>
        </w:rPr>
        <w:t xml:space="preserve"> musí být prosté všech faktických a právních vad.</w:t>
      </w:r>
      <w:bookmarkEnd w:id="33"/>
      <w:r w:rsidR="00BA4B4C" w:rsidRPr="00C471E0">
        <w:rPr>
          <w:rFonts w:ascii="Verdana" w:hAnsi="Verdana"/>
          <w:sz w:val="18"/>
          <w:szCs w:val="18"/>
        </w:rPr>
        <w:t xml:space="preserve"> Plnění má právní vadu, pokud k němu uplatňuje právo třetí osoba.</w:t>
      </w:r>
    </w:p>
    <w:p w14:paraId="608CCFBB" w14:textId="406BD179" w:rsidR="00BA4B4C" w:rsidRPr="00C471E0" w:rsidRDefault="00BA4B4C" w:rsidP="002B6E71">
      <w:pPr>
        <w:numPr>
          <w:ilvl w:val="0"/>
          <w:numId w:val="21"/>
        </w:numPr>
        <w:spacing w:after="0"/>
        <w:jc w:val="both"/>
        <w:rPr>
          <w:rFonts w:ascii="Verdana" w:hAnsi="Verdana"/>
          <w:sz w:val="18"/>
          <w:szCs w:val="18"/>
        </w:rPr>
      </w:pPr>
      <w:bookmarkStart w:id="34" w:name="_Ref380659994"/>
      <w:r w:rsidRPr="00C471E0">
        <w:rPr>
          <w:rFonts w:ascii="Verdana" w:hAnsi="Verdana"/>
          <w:sz w:val="18"/>
          <w:szCs w:val="18"/>
        </w:rPr>
        <w:t xml:space="preserve">Zhotovitel se zavazuje (poskytuje Objednateli záruku), že </w:t>
      </w:r>
      <w:r w:rsidR="00320EB3" w:rsidRPr="00C471E0">
        <w:rPr>
          <w:rFonts w:ascii="Verdana" w:hAnsi="Verdana"/>
          <w:sz w:val="18"/>
          <w:szCs w:val="18"/>
        </w:rPr>
        <w:t>Dílo</w:t>
      </w:r>
      <w:r w:rsidRPr="00C471E0">
        <w:rPr>
          <w:rFonts w:ascii="Verdana" w:hAnsi="Verdana"/>
          <w:sz w:val="18"/>
          <w:szCs w:val="18"/>
        </w:rPr>
        <w:t xml:space="preserve"> a veškeré jeho části si po celou dobu od okamžiku jeho převzetí Objednatelem, až do uplynutí Záruční doby zachová vlastnosti stanovené v odstavcích </w:t>
      </w:r>
      <w:r w:rsidRPr="00C471E0">
        <w:rPr>
          <w:rFonts w:ascii="Verdana" w:hAnsi="Verdana"/>
          <w:sz w:val="18"/>
          <w:szCs w:val="18"/>
        </w:rPr>
        <w:fldChar w:fldCharType="begin"/>
      </w:r>
      <w:r w:rsidRPr="00C471E0">
        <w:rPr>
          <w:rFonts w:ascii="Verdana" w:hAnsi="Verdana"/>
          <w:sz w:val="18"/>
          <w:szCs w:val="18"/>
        </w:rPr>
        <w:instrText xml:space="preserve"> REF _Ref380659926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122</w:t>
      </w:r>
      <w:r w:rsidRPr="00C471E0">
        <w:rPr>
          <w:rFonts w:ascii="Verdana" w:hAnsi="Verdana"/>
          <w:sz w:val="18"/>
          <w:szCs w:val="18"/>
        </w:rPr>
        <w:fldChar w:fldCharType="end"/>
      </w:r>
      <w:r w:rsidRPr="00C471E0">
        <w:rPr>
          <w:rFonts w:ascii="Verdana" w:hAnsi="Verdana"/>
          <w:sz w:val="18"/>
          <w:szCs w:val="18"/>
        </w:rPr>
        <w:t xml:space="preserve"> - </w:t>
      </w:r>
      <w:r w:rsidRPr="00C471E0">
        <w:rPr>
          <w:rFonts w:ascii="Verdana" w:hAnsi="Verdana"/>
          <w:sz w:val="18"/>
          <w:szCs w:val="18"/>
        </w:rPr>
        <w:fldChar w:fldCharType="begin"/>
      </w:r>
      <w:r w:rsidRPr="00C471E0">
        <w:rPr>
          <w:rFonts w:ascii="Verdana" w:hAnsi="Verdana"/>
          <w:sz w:val="18"/>
          <w:szCs w:val="18"/>
        </w:rPr>
        <w:instrText xml:space="preserve"> REF _Ref380659949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124</w:t>
      </w:r>
      <w:r w:rsidRPr="00C471E0">
        <w:rPr>
          <w:rFonts w:ascii="Verdana" w:hAnsi="Verdana"/>
          <w:sz w:val="18"/>
          <w:szCs w:val="18"/>
        </w:rPr>
        <w:fldChar w:fldCharType="end"/>
      </w:r>
      <w:r w:rsidRPr="00C471E0">
        <w:rPr>
          <w:rFonts w:ascii="Verdana" w:hAnsi="Verdana"/>
          <w:sz w:val="18"/>
          <w:szCs w:val="18"/>
        </w:rPr>
        <w:t xml:space="preserve"> Obchodních podmínek.</w:t>
      </w:r>
      <w:bookmarkEnd w:id="34"/>
    </w:p>
    <w:p w14:paraId="150A1DA4" w14:textId="314D3BFF"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Záruční doba začíná běžet dnem převzetí </w:t>
      </w:r>
      <w:r w:rsidR="00320EB3" w:rsidRPr="00C471E0">
        <w:rPr>
          <w:rFonts w:ascii="Verdana" w:hAnsi="Verdana"/>
          <w:sz w:val="18"/>
          <w:szCs w:val="18"/>
        </w:rPr>
        <w:t>Díla</w:t>
      </w:r>
      <w:r w:rsidRPr="00C471E0">
        <w:rPr>
          <w:rFonts w:ascii="Verdana" w:hAnsi="Verdana"/>
          <w:sz w:val="18"/>
          <w:szCs w:val="18"/>
        </w:rPr>
        <w:t xml:space="preserve"> Objednatelem, nebo jeho poslední části, je-li </w:t>
      </w:r>
      <w:r w:rsidR="00320EB3" w:rsidRPr="00C471E0">
        <w:rPr>
          <w:rFonts w:ascii="Verdana" w:hAnsi="Verdana"/>
          <w:sz w:val="18"/>
          <w:szCs w:val="18"/>
        </w:rPr>
        <w:t>Dílo</w:t>
      </w:r>
      <w:r w:rsidRPr="00C471E0">
        <w:rPr>
          <w:rFonts w:ascii="Verdana" w:hAnsi="Verdana"/>
          <w:sz w:val="18"/>
          <w:szCs w:val="18"/>
        </w:rPr>
        <w:t xml:space="preserve"> dodáváno po částech, nebo ode dne úspěšného ukončení zkušebního provozu, je-li dle Rámcové dohody vyžadován a nastane-li okamžik úspěšného ukončení zkušebního provozu později než okamžik převzetí </w:t>
      </w:r>
      <w:r w:rsidR="00320EB3" w:rsidRPr="00C471E0">
        <w:rPr>
          <w:rFonts w:ascii="Verdana" w:hAnsi="Verdana"/>
          <w:sz w:val="18"/>
          <w:szCs w:val="18"/>
        </w:rPr>
        <w:t>Díla</w:t>
      </w:r>
      <w:r w:rsidRPr="00C471E0">
        <w:rPr>
          <w:rFonts w:ascii="Verdana" w:hAnsi="Verdana"/>
          <w:sz w:val="18"/>
          <w:szCs w:val="18"/>
        </w:rPr>
        <w:t>, resp. jeho poslední části.</w:t>
      </w:r>
    </w:p>
    <w:p w14:paraId="401FD4D9" w14:textId="7B0361CD" w:rsidR="00BA4B4C" w:rsidRPr="00C471E0" w:rsidRDefault="00320EB3" w:rsidP="002B6E71">
      <w:pPr>
        <w:numPr>
          <w:ilvl w:val="0"/>
          <w:numId w:val="21"/>
        </w:numPr>
        <w:spacing w:after="0"/>
        <w:jc w:val="both"/>
        <w:rPr>
          <w:rFonts w:ascii="Verdana" w:hAnsi="Verdana"/>
          <w:sz w:val="18"/>
          <w:szCs w:val="18"/>
        </w:rPr>
      </w:pPr>
      <w:r w:rsidRPr="00C471E0">
        <w:rPr>
          <w:rFonts w:ascii="Verdana" w:hAnsi="Verdana"/>
          <w:sz w:val="18"/>
          <w:szCs w:val="18"/>
        </w:rPr>
        <w:t>Dílo</w:t>
      </w:r>
      <w:r w:rsidR="00BA4B4C" w:rsidRPr="00C471E0">
        <w:rPr>
          <w:rFonts w:ascii="Verdana" w:hAnsi="Verdana"/>
          <w:sz w:val="18"/>
          <w:szCs w:val="18"/>
        </w:rPr>
        <w:t xml:space="preserve"> má vady (Zhotovitel plnil vadně), jestliže při převzetí Objednatelem nebo kdykoliv od převzetí Objednatelem do konce Záruční doby nebude mít vlastnosti stanovené v odstavcích </w:t>
      </w:r>
      <w:r w:rsidR="00BA4B4C" w:rsidRPr="00C471E0">
        <w:rPr>
          <w:rFonts w:ascii="Verdana" w:hAnsi="Verdana"/>
          <w:sz w:val="18"/>
          <w:szCs w:val="18"/>
        </w:rPr>
        <w:fldChar w:fldCharType="begin"/>
      </w:r>
      <w:r w:rsidR="00BA4B4C" w:rsidRPr="00C471E0">
        <w:rPr>
          <w:rFonts w:ascii="Verdana" w:hAnsi="Verdana"/>
          <w:sz w:val="18"/>
          <w:szCs w:val="18"/>
        </w:rPr>
        <w:instrText xml:space="preserve"> REF _Ref380659926 \r \h  \* MERGEFORMAT </w:instrText>
      </w:r>
      <w:r w:rsidR="00BA4B4C" w:rsidRPr="00C471E0">
        <w:rPr>
          <w:rFonts w:ascii="Verdana" w:hAnsi="Verdana"/>
          <w:sz w:val="18"/>
          <w:szCs w:val="18"/>
        </w:rPr>
      </w:r>
      <w:r w:rsidR="00BA4B4C" w:rsidRPr="00C471E0">
        <w:rPr>
          <w:rFonts w:ascii="Verdana" w:hAnsi="Verdana"/>
          <w:sz w:val="18"/>
          <w:szCs w:val="18"/>
        </w:rPr>
        <w:fldChar w:fldCharType="separate"/>
      </w:r>
      <w:r w:rsidR="00BA4B4C" w:rsidRPr="00C471E0">
        <w:rPr>
          <w:rFonts w:ascii="Verdana" w:hAnsi="Verdana"/>
          <w:sz w:val="18"/>
          <w:szCs w:val="18"/>
        </w:rPr>
        <w:t>122</w:t>
      </w:r>
      <w:r w:rsidR="00BA4B4C" w:rsidRPr="00C471E0">
        <w:rPr>
          <w:rFonts w:ascii="Verdana" w:hAnsi="Verdana"/>
          <w:sz w:val="18"/>
          <w:szCs w:val="18"/>
        </w:rPr>
        <w:fldChar w:fldCharType="end"/>
      </w:r>
      <w:r w:rsidR="00BA4B4C" w:rsidRPr="00C471E0">
        <w:rPr>
          <w:rFonts w:ascii="Verdana" w:hAnsi="Verdana"/>
          <w:sz w:val="18"/>
          <w:szCs w:val="18"/>
        </w:rPr>
        <w:t xml:space="preserve"> - </w:t>
      </w:r>
      <w:r w:rsidR="00BA4B4C" w:rsidRPr="00C471E0">
        <w:rPr>
          <w:rFonts w:ascii="Verdana" w:hAnsi="Verdana"/>
          <w:sz w:val="18"/>
          <w:szCs w:val="18"/>
        </w:rPr>
        <w:fldChar w:fldCharType="begin"/>
      </w:r>
      <w:r w:rsidR="00BA4B4C" w:rsidRPr="00C471E0">
        <w:rPr>
          <w:rFonts w:ascii="Verdana" w:hAnsi="Verdana"/>
          <w:sz w:val="18"/>
          <w:szCs w:val="18"/>
        </w:rPr>
        <w:instrText xml:space="preserve"> REF _Ref380659949 \r \h  \* MERGEFORMAT </w:instrText>
      </w:r>
      <w:r w:rsidR="00BA4B4C" w:rsidRPr="00C471E0">
        <w:rPr>
          <w:rFonts w:ascii="Verdana" w:hAnsi="Verdana"/>
          <w:sz w:val="18"/>
          <w:szCs w:val="18"/>
        </w:rPr>
      </w:r>
      <w:r w:rsidR="00BA4B4C" w:rsidRPr="00C471E0">
        <w:rPr>
          <w:rFonts w:ascii="Verdana" w:hAnsi="Verdana"/>
          <w:sz w:val="18"/>
          <w:szCs w:val="18"/>
        </w:rPr>
        <w:fldChar w:fldCharType="separate"/>
      </w:r>
      <w:r w:rsidR="00BA4B4C" w:rsidRPr="00C471E0">
        <w:rPr>
          <w:rFonts w:ascii="Verdana" w:hAnsi="Verdana"/>
          <w:sz w:val="18"/>
          <w:szCs w:val="18"/>
        </w:rPr>
        <w:t>124</w:t>
      </w:r>
      <w:r w:rsidR="00BA4B4C" w:rsidRPr="00C471E0">
        <w:rPr>
          <w:rFonts w:ascii="Verdana" w:hAnsi="Verdana"/>
          <w:sz w:val="18"/>
          <w:szCs w:val="18"/>
        </w:rPr>
        <w:fldChar w:fldCharType="end"/>
      </w:r>
      <w:r w:rsidR="00BA4B4C" w:rsidRPr="00C471E0">
        <w:rPr>
          <w:rFonts w:ascii="Verdana" w:hAnsi="Verdana"/>
          <w:sz w:val="18"/>
          <w:szCs w:val="18"/>
        </w:rPr>
        <w:t xml:space="preserve"> Obchodních podmínek.</w:t>
      </w:r>
    </w:p>
    <w:p w14:paraId="2035727C" w14:textId="10AAF2B8"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má práva z vadného plnění i v případě, jedná-li se o vadu, kterou musel s vynaložením obvyklé pozornosti poznat již při uzavření </w:t>
      </w:r>
      <w:r w:rsidR="006C0B8D" w:rsidRPr="00C471E0">
        <w:rPr>
          <w:rFonts w:ascii="Verdana" w:hAnsi="Verdana"/>
          <w:sz w:val="18"/>
          <w:szCs w:val="18"/>
        </w:rPr>
        <w:t>Dílčí</w:t>
      </w:r>
      <w:r w:rsidRPr="00C471E0">
        <w:rPr>
          <w:rFonts w:ascii="Verdana" w:hAnsi="Verdana"/>
          <w:sz w:val="18"/>
          <w:szCs w:val="18"/>
        </w:rPr>
        <w:t xml:space="preserve"> smlouvy.</w:t>
      </w:r>
    </w:p>
    <w:p w14:paraId="3D75B6DE" w14:textId="092E49E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 </w:t>
      </w:r>
      <w:r w:rsidR="006C0B8D" w:rsidRPr="00C471E0">
        <w:rPr>
          <w:rFonts w:ascii="Verdana" w:hAnsi="Verdana"/>
          <w:sz w:val="18"/>
          <w:szCs w:val="18"/>
        </w:rPr>
        <w:t>Dílčí</w:t>
      </w:r>
      <w:r w:rsidRPr="00C471E0">
        <w:rPr>
          <w:rFonts w:ascii="Verdana" w:hAnsi="Verdana"/>
          <w:sz w:val="18"/>
          <w:szCs w:val="18"/>
        </w:rPr>
        <w:t xml:space="preserve"> smlouvy.</w:t>
      </w:r>
    </w:p>
    <w:p w14:paraId="67F548D9" w14:textId="69CAE91C"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neodpovídá za vady spočívající v opotřebení Předmětu </w:t>
      </w:r>
      <w:r w:rsidR="00320EB3" w:rsidRPr="00C471E0">
        <w:rPr>
          <w:rFonts w:ascii="Verdana" w:hAnsi="Verdana"/>
          <w:sz w:val="18"/>
          <w:szCs w:val="18"/>
        </w:rPr>
        <w:t>Díla</w:t>
      </w:r>
      <w:r w:rsidRPr="00C471E0">
        <w:rPr>
          <w:rFonts w:ascii="Verdana" w:hAnsi="Verdana"/>
          <w:sz w:val="18"/>
          <w:szCs w:val="18"/>
        </w:rPr>
        <w:t xml:space="preserve">, které je obvyklé u věcí stejného nebo obdobného druhu jako Předmět </w:t>
      </w:r>
      <w:r w:rsidR="00320EB3" w:rsidRPr="00C471E0">
        <w:rPr>
          <w:rFonts w:ascii="Verdana" w:hAnsi="Verdana"/>
          <w:sz w:val="18"/>
          <w:szCs w:val="18"/>
        </w:rPr>
        <w:t>Díla</w:t>
      </w:r>
      <w:r w:rsidRPr="00C471E0">
        <w:rPr>
          <w:rFonts w:ascii="Verdana" w:hAnsi="Verdana"/>
          <w:sz w:val="18"/>
          <w:szCs w:val="18"/>
        </w:rPr>
        <w:t>.</w:t>
      </w:r>
    </w:p>
    <w:p w14:paraId="47F8A3BE" w14:textId="4FD4BF5C"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odpovídá za vady spočívající v opotřebení Předmětu </w:t>
      </w:r>
      <w:r w:rsidR="00320EB3" w:rsidRPr="00C471E0">
        <w:rPr>
          <w:rFonts w:ascii="Verdana" w:hAnsi="Verdana"/>
          <w:sz w:val="18"/>
          <w:szCs w:val="18"/>
        </w:rPr>
        <w:t>Díla</w:t>
      </w:r>
      <w:r w:rsidRPr="00C471E0">
        <w:rPr>
          <w:rFonts w:ascii="Verdana" w:hAnsi="Verdana"/>
          <w:sz w:val="18"/>
          <w:szCs w:val="18"/>
        </w:rPr>
        <w:t xml:space="preserve">, ke kterému do konce Záruční doby vzhledem k požadavkům </w:t>
      </w:r>
      <w:r w:rsidR="006C0B8D" w:rsidRPr="00C471E0">
        <w:rPr>
          <w:rFonts w:ascii="Verdana" w:hAnsi="Verdana"/>
          <w:sz w:val="18"/>
          <w:szCs w:val="18"/>
        </w:rPr>
        <w:t>Dílčí</w:t>
      </w:r>
      <w:r w:rsidRPr="00C471E0">
        <w:rPr>
          <w:rFonts w:ascii="Verdana" w:hAnsi="Verdana"/>
          <w:sz w:val="18"/>
          <w:szCs w:val="18"/>
        </w:rPr>
        <w:t xml:space="preserve"> smlouvy, Rámcové dohody, Obchodních podmínek, Veřejnoprávních podkladů, právních předpisů a příslušných ČSN na jakost a provedení Předmětu </w:t>
      </w:r>
      <w:r w:rsidR="00320EB3" w:rsidRPr="00C471E0">
        <w:rPr>
          <w:rFonts w:ascii="Verdana" w:hAnsi="Verdana"/>
          <w:sz w:val="18"/>
          <w:szCs w:val="18"/>
        </w:rPr>
        <w:t>Díla</w:t>
      </w:r>
      <w:r w:rsidRPr="00C471E0">
        <w:rPr>
          <w:rFonts w:ascii="Verdana" w:hAnsi="Verdana"/>
          <w:sz w:val="18"/>
          <w:szCs w:val="18"/>
        </w:rPr>
        <w:t xml:space="preserve"> nemělo dojít.</w:t>
      </w:r>
    </w:p>
    <w:p w14:paraId="28AE93FB"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4C6FC37F"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35" w:name="_Toc188971864"/>
      <w:r w:rsidRPr="00C471E0">
        <w:rPr>
          <w:rFonts w:ascii="Verdana" w:hAnsi="Verdana"/>
          <w:b/>
          <w:bCs/>
          <w:color w:val="auto"/>
          <w:sz w:val="22"/>
          <w:szCs w:val="22"/>
        </w:rPr>
        <w:t>UPLATNĚNÍ PRÁV Z VADNÉHO PLNĚNÍ</w:t>
      </w:r>
      <w:bookmarkEnd w:id="35"/>
    </w:p>
    <w:p w14:paraId="76ABCBA1" w14:textId="788BB267" w:rsidR="00BA4B4C" w:rsidRPr="00C471E0" w:rsidRDefault="00BA4B4C" w:rsidP="002B6E71">
      <w:pPr>
        <w:numPr>
          <w:ilvl w:val="0"/>
          <w:numId w:val="21"/>
        </w:numPr>
        <w:spacing w:after="0"/>
        <w:jc w:val="both"/>
        <w:rPr>
          <w:rFonts w:ascii="Verdana" w:hAnsi="Verdana"/>
          <w:sz w:val="18"/>
          <w:szCs w:val="18"/>
        </w:rPr>
      </w:pPr>
      <w:bookmarkStart w:id="36" w:name="_Ref380414033"/>
      <w:r w:rsidRPr="00C471E0">
        <w:rPr>
          <w:rFonts w:ascii="Verdana" w:hAnsi="Verdana"/>
          <w:sz w:val="18"/>
          <w:szCs w:val="18"/>
        </w:rPr>
        <w:t xml:space="preserve">Odpovídá-li Zhotovitel za vady </w:t>
      </w:r>
      <w:r w:rsidR="00320EB3" w:rsidRPr="00C471E0">
        <w:rPr>
          <w:rFonts w:ascii="Verdana" w:hAnsi="Verdana"/>
          <w:sz w:val="18"/>
          <w:szCs w:val="18"/>
        </w:rPr>
        <w:t>Díla</w:t>
      </w:r>
      <w:r w:rsidRPr="00C471E0">
        <w:rPr>
          <w:rFonts w:ascii="Verdana" w:hAnsi="Verdana"/>
          <w:sz w:val="18"/>
          <w:szCs w:val="18"/>
        </w:rPr>
        <w:t>, má Objednatel práva z vadného plnění.</w:t>
      </w:r>
      <w:bookmarkEnd w:id="36"/>
    </w:p>
    <w:p w14:paraId="37AFE04A"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13C5A03"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33560AD8" w14:textId="1A1BCF3F" w:rsidR="00BA4B4C" w:rsidRPr="00C471E0" w:rsidRDefault="00BA4B4C" w:rsidP="002B6E71">
      <w:pPr>
        <w:numPr>
          <w:ilvl w:val="0"/>
          <w:numId w:val="21"/>
        </w:numPr>
        <w:spacing w:after="0"/>
        <w:jc w:val="both"/>
        <w:rPr>
          <w:rFonts w:ascii="Verdana" w:hAnsi="Verdana"/>
          <w:sz w:val="18"/>
          <w:szCs w:val="18"/>
        </w:rPr>
      </w:pPr>
      <w:bookmarkStart w:id="37" w:name="_Ref380667242"/>
      <w:r w:rsidRPr="00C471E0">
        <w:rPr>
          <w:rFonts w:ascii="Verdana" w:hAnsi="Verdana"/>
          <w:sz w:val="18"/>
          <w:szCs w:val="18"/>
        </w:rPr>
        <w:t xml:space="preserve">Má-li Předmět </w:t>
      </w:r>
      <w:r w:rsidR="00320EB3" w:rsidRPr="00C471E0">
        <w:rPr>
          <w:rFonts w:ascii="Verdana" w:hAnsi="Verdana"/>
          <w:sz w:val="18"/>
          <w:szCs w:val="18"/>
        </w:rPr>
        <w:t>Díla</w:t>
      </w:r>
      <w:r w:rsidRPr="00C471E0">
        <w:rPr>
          <w:rFonts w:ascii="Verdana" w:hAnsi="Verdana"/>
          <w:sz w:val="18"/>
          <w:szCs w:val="18"/>
        </w:rPr>
        <w:t xml:space="preserve"> vady, za které Zhotovitel odpovídá, má Objednatel právo</w:t>
      </w:r>
      <w:bookmarkEnd w:id="37"/>
    </w:p>
    <w:p w14:paraId="06EACDB9" w14:textId="094BB979"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na odstranění vady dodáním nového Předmětu </w:t>
      </w:r>
      <w:r w:rsidR="00320EB3" w:rsidRPr="00C471E0">
        <w:rPr>
          <w:rFonts w:ascii="Verdana" w:hAnsi="Verdana"/>
          <w:sz w:val="18"/>
          <w:szCs w:val="18"/>
        </w:rPr>
        <w:t>Díla</w:t>
      </w:r>
      <w:r w:rsidRPr="00C471E0">
        <w:rPr>
          <w:rFonts w:ascii="Verdana" w:hAnsi="Verdana"/>
          <w:sz w:val="18"/>
          <w:szCs w:val="18"/>
        </w:rPr>
        <w:t xml:space="preserve"> nebo jeho části bez vady, pokud to není vzhledem k povaze vady zcela zřejmě nepřiměřené, nebo dodání chybějící části Předmětu </w:t>
      </w:r>
      <w:r w:rsidR="00320EB3" w:rsidRPr="00C471E0">
        <w:rPr>
          <w:rFonts w:ascii="Verdana" w:hAnsi="Verdana"/>
          <w:sz w:val="18"/>
          <w:szCs w:val="18"/>
        </w:rPr>
        <w:t>Díla</w:t>
      </w:r>
      <w:r w:rsidRPr="00C471E0">
        <w:rPr>
          <w:rFonts w:ascii="Verdana" w:hAnsi="Verdana"/>
          <w:sz w:val="18"/>
          <w:szCs w:val="18"/>
        </w:rPr>
        <w:t>,</w:t>
      </w:r>
    </w:p>
    <w:p w14:paraId="78E2F018" w14:textId="39171AEB"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na odstranění vady opravou Předmětu </w:t>
      </w:r>
      <w:r w:rsidR="00320EB3" w:rsidRPr="00C471E0">
        <w:rPr>
          <w:rFonts w:ascii="Verdana" w:hAnsi="Verdana"/>
          <w:sz w:val="18"/>
          <w:szCs w:val="18"/>
        </w:rPr>
        <w:t>Díla</w:t>
      </w:r>
      <w:r w:rsidRPr="00C471E0">
        <w:rPr>
          <w:rFonts w:ascii="Verdana" w:hAnsi="Verdana"/>
          <w:sz w:val="18"/>
          <w:szCs w:val="18"/>
        </w:rPr>
        <w:t xml:space="preserve"> nebo jeho části,</w:t>
      </w:r>
    </w:p>
    <w:p w14:paraId="3521CA45" w14:textId="63F3B0F8"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na přiměřenou slevu z Ceny </w:t>
      </w:r>
      <w:r w:rsidR="00320EB3" w:rsidRPr="00C471E0">
        <w:rPr>
          <w:rFonts w:ascii="Verdana" w:hAnsi="Verdana"/>
          <w:sz w:val="18"/>
          <w:szCs w:val="18"/>
        </w:rPr>
        <w:t>Díla</w:t>
      </w:r>
      <w:r w:rsidRPr="00C471E0">
        <w:rPr>
          <w:rFonts w:ascii="Verdana" w:hAnsi="Verdana"/>
          <w:sz w:val="18"/>
          <w:szCs w:val="18"/>
        </w:rPr>
        <w:t>, nebo</w:t>
      </w:r>
    </w:p>
    <w:p w14:paraId="6C599527" w14:textId="2FBE13F9"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lastRenderedPageBreak/>
        <w:t xml:space="preserve">odstoupit od </w:t>
      </w:r>
      <w:r w:rsidR="006C0B8D" w:rsidRPr="00C471E0">
        <w:rPr>
          <w:rFonts w:ascii="Verdana" w:hAnsi="Verdana"/>
          <w:sz w:val="18"/>
          <w:szCs w:val="18"/>
        </w:rPr>
        <w:t>Dílčí</w:t>
      </w:r>
      <w:r w:rsidRPr="00C471E0">
        <w:rPr>
          <w:rFonts w:ascii="Verdana" w:hAnsi="Verdana"/>
          <w:sz w:val="18"/>
          <w:szCs w:val="18"/>
        </w:rPr>
        <w:t xml:space="preserve"> smlouvy.</w:t>
      </w:r>
    </w:p>
    <w:p w14:paraId="43BBDC13" w14:textId="20EF918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je oprávněn požadovat odstranění vad dodáním nového Předmětu </w:t>
      </w:r>
      <w:r w:rsidR="00320EB3" w:rsidRPr="00C471E0">
        <w:rPr>
          <w:rFonts w:ascii="Verdana" w:hAnsi="Verdana"/>
          <w:sz w:val="18"/>
          <w:szCs w:val="18"/>
        </w:rPr>
        <w:t>Díla</w:t>
      </w:r>
      <w:r w:rsidRPr="00C471E0">
        <w:rPr>
          <w:rFonts w:ascii="Verdana" w:hAnsi="Verdana"/>
          <w:sz w:val="18"/>
          <w:szCs w:val="18"/>
        </w:rPr>
        <w:t xml:space="preserve"> nebo jeho části bez vady, vyskytla-li se stejná vada po její opravě opětovně, nebo nemůže-li Objednatel řádně užívat Předmět </w:t>
      </w:r>
      <w:r w:rsidR="00320EB3" w:rsidRPr="00C471E0">
        <w:rPr>
          <w:rFonts w:ascii="Verdana" w:hAnsi="Verdana"/>
          <w:sz w:val="18"/>
          <w:szCs w:val="18"/>
        </w:rPr>
        <w:t>Díla</w:t>
      </w:r>
      <w:r w:rsidRPr="00C471E0">
        <w:rPr>
          <w:rFonts w:ascii="Verdana" w:hAnsi="Verdana"/>
          <w:sz w:val="18"/>
          <w:szCs w:val="18"/>
        </w:rPr>
        <w:t xml:space="preserve"> nebo jeho část pro větší počet vad.</w:t>
      </w:r>
    </w:p>
    <w:p w14:paraId="18F695C1" w14:textId="47C277C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je oprávněn nároky dle odstavce </w:t>
      </w:r>
      <w:r w:rsidRPr="00C471E0">
        <w:rPr>
          <w:rFonts w:ascii="Verdana" w:hAnsi="Verdana"/>
          <w:sz w:val="18"/>
          <w:szCs w:val="18"/>
        </w:rPr>
        <w:fldChar w:fldCharType="begin"/>
      </w:r>
      <w:r w:rsidRPr="00C471E0">
        <w:rPr>
          <w:rFonts w:ascii="Verdana" w:hAnsi="Verdana"/>
          <w:sz w:val="18"/>
          <w:szCs w:val="18"/>
        </w:rPr>
        <w:instrText xml:space="preserve"> REF _Ref380667242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136</w:t>
      </w:r>
      <w:r w:rsidRPr="00C471E0">
        <w:rPr>
          <w:rFonts w:ascii="Verdana" w:hAnsi="Verdana"/>
          <w:sz w:val="18"/>
          <w:szCs w:val="18"/>
        </w:rPr>
        <w:fldChar w:fldCharType="end"/>
      </w:r>
      <w:r w:rsidRPr="00C471E0">
        <w:rPr>
          <w:rFonts w:ascii="Verdana" w:hAnsi="Verdana"/>
          <w:sz w:val="18"/>
          <w:szCs w:val="18"/>
        </w:rPr>
        <w:t xml:space="preserve"> kombinovat, je-li to vzhledem k okolnostem možné. Objednatel není oprávněn kombinovat nároky, které si navzájem odporují (např. dodání nové části Předmětu </w:t>
      </w:r>
      <w:r w:rsidR="00320EB3" w:rsidRPr="00C471E0">
        <w:rPr>
          <w:rFonts w:ascii="Verdana" w:hAnsi="Verdana"/>
          <w:sz w:val="18"/>
          <w:szCs w:val="18"/>
        </w:rPr>
        <w:t>Díla</w:t>
      </w:r>
      <w:r w:rsidRPr="00C471E0">
        <w:rPr>
          <w:rFonts w:ascii="Verdana" w:hAnsi="Verdana"/>
          <w:sz w:val="18"/>
          <w:szCs w:val="18"/>
        </w:rPr>
        <w:t xml:space="preserve"> a zároveň slevy z Ceny </w:t>
      </w:r>
      <w:r w:rsidR="00320EB3" w:rsidRPr="00C471E0">
        <w:rPr>
          <w:rFonts w:ascii="Verdana" w:hAnsi="Verdana"/>
          <w:sz w:val="18"/>
          <w:szCs w:val="18"/>
        </w:rPr>
        <w:t>Díla</w:t>
      </w:r>
      <w:r w:rsidRPr="00C471E0">
        <w:rPr>
          <w:rFonts w:ascii="Verdana" w:hAnsi="Verdana"/>
          <w:sz w:val="18"/>
          <w:szCs w:val="18"/>
        </w:rPr>
        <w:t xml:space="preserve"> na tutéž část Předmětu </w:t>
      </w:r>
      <w:r w:rsidR="00320EB3" w:rsidRPr="00C471E0">
        <w:rPr>
          <w:rFonts w:ascii="Verdana" w:hAnsi="Verdana"/>
          <w:sz w:val="18"/>
          <w:szCs w:val="18"/>
        </w:rPr>
        <w:t>Díla</w:t>
      </w:r>
      <w:r w:rsidRPr="00C471E0">
        <w:rPr>
          <w:rFonts w:ascii="Verdana" w:hAnsi="Verdana"/>
          <w:sz w:val="18"/>
          <w:szCs w:val="18"/>
        </w:rPr>
        <w:t>).</w:t>
      </w:r>
    </w:p>
    <w:p w14:paraId="46DBC037"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769D32C" w14:textId="0A790D78"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Nesdělí-li Objednatel Zhotoviteli, jaké právo si zvolil ani bez zbytečného odkladu poté, co jej k tomu Zhotovitel vyzval, může Zhotovitel odstranit vady podle své volby opravou nebo dodáním nového Předmětu </w:t>
      </w:r>
      <w:r w:rsidR="00320EB3" w:rsidRPr="00C471E0">
        <w:rPr>
          <w:rFonts w:ascii="Verdana" w:hAnsi="Verdana"/>
          <w:sz w:val="18"/>
          <w:szCs w:val="18"/>
        </w:rPr>
        <w:t>Díla</w:t>
      </w:r>
      <w:r w:rsidRPr="00C471E0">
        <w:rPr>
          <w:rFonts w:ascii="Verdana" w:hAnsi="Verdana"/>
          <w:sz w:val="18"/>
          <w:szCs w:val="18"/>
        </w:rPr>
        <w:t xml:space="preserve"> nebo jeho části; volba nesmí Objednateli způsobit nepřiměřené náklady.</w:t>
      </w:r>
    </w:p>
    <w:p w14:paraId="31D72CFB"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má nárok na náhradu nákladů účelně vynaložených v souvislosti s oznámením vad Zhotoviteli.</w:t>
      </w:r>
    </w:p>
    <w:p w14:paraId="26E5658A"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38" w:name="_Toc188971865"/>
      <w:r w:rsidRPr="00C471E0">
        <w:rPr>
          <w:rFonts w:ascii="Verdana" w:hAnsi="Verdana"/>
          <w:b/>
          <w:bCs/>
          <w:color w:val="auto"/>
          <w:sz w:val="22"/>
          <w:szCs w:val="22"/>
        </w:rPr>
        <w:t>PODMÍNKY ODSTRANĚNÍ VAD</w:t>
      </w:r>
      <w:bookmarkEnd w:id="38"/>
    </w:p>
    <w:p w14:paraId="49751621"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2BDED644"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1ECEC639"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7D97322C"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zajistit odstranění vady jinou odborně způsobilou právnickou nebo fyzickou osobou na účet Zhotovitele,</w:t>
      </w:r>
    </w:p>
    <w:p w14:paraId="2C6CCE67" w14:textId="4E858431"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požadovat slevu z Ceny </w:t>
      </w:r>
      <w:r w:rsidR="00320EB3" w:rsidRPr="00C471E0">
        <w:rPr>
          <w:rFonts w:ascii="Verdana" w:hAnsi="Verdana"/>
          <w:sz w:val="18"/>
          <w:szCs w:val="18"/>
        </w:rPr>
        <w:t>Díla</w:t>
      </w:r>
      <w:r w:rsidRPr="00C471E0">
        <w:rPr>
          <w:rFonts w:ascii="Verdana" w:hAnsi="Verdana"/>
          <w:sz w:val="18"/>
          <w:szCs w:val="18"/>
        </w:rPr>
        <w:t>, nebo</w:t>
      </w:r>
    </w:p>
    <w:p w14:paraId="6537082D"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od Rámcové dohody odstoupit.</w:t>
      </w:r>
    </w:p>
    <w:p w14:paraId="0B41A07C"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Veškeré náklady vzniklé Objednateli v souvislosti </w:t>
      </w:r>
      <w:proofErr w:type="gramStart"/>
      <w:r w:rsidRPr="00C471E0">
        <w:rPr>
          <w:rFonts w:ascii="Verdana" w:hAnsi="Verdana"/>
          <w:sz w:val="18"/>
          <w:szCs w:val="18"/>
        </w:rPr>
        <w:t>s</w:t>
      </w:r>
      <w:proofErr w:type="gramEnd"/>
      <w:r w:rsidRPr="00C471E0">
        <w:rPr>
          <w:rFonts w:ascii="Verdana" w:hAnsi="Verdana"/>
          <w:sz w:val="18"/>
          <w:szCs w:val="18"/>
        </w:rPr>
        <w:t xml:space="preserve"> odstranění vady způsobem dle předchozího odstavce je Zhotovitel povinen Objednateli uhradit.</w:t>
      </w:r>
    </w:p>
    <w:p w14:paraId="6FB66B5E"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441E970"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je povinen poskytnout Zhotoviteli součinnost nezbytnou k odstranění vady.</w:t>
      </w:r>
    </w:p>
    <w:p w14:paraId="2FA543EE" w14:textId="27ECC086"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Do odstranění vady nemusí Objednatel platit dosud nezaplacenou část Ceny </w:t>
      </w:r>
      <w:r w:rsidR="00320EB3" w:rsidRPr="00C471E0">
        <w:rPr>
          <w:rFonts w:ascii="Verdana" w:hAnsi="Verdana"/>
          <w:sz w:val="18"/>
          <w:szCs w:val="18"/>
        </w:rPr>
        <w:t>Díla</w:t>
      </w:r>
      <w:r w:rsidRPr="00C471E0">
        <w:rPr>
          <w:rFonts w:ascii="Verdana" w:hAnsi="Verdana"/>
          <w:sz w:val="18"/>
          <w:szCs w:val="18"/>
        </w:rPr>
        <w:t xml:space="preserve"> a případnou příslušnou DPH odhadem přiměřeně odpovídající jeho právu na slevu.</w:t>
      </w:r>
    </w:p>
    <w:p w14:paraId="722BDDEB" w14:textId="3BBD799C" w:rsidR="00BA4B4C" w:rsidRPr="00C471E0" w:rsidRDefault="00BA4B4C" w:rsidP="002B6E71">
      <w:pPr>
        <w:numPr>
          <w:ilvl w:val="0"/>
          <w:numId w:val="21"/>
        </w:numPr>
        <w:spacing w:after="0"/>
        <w:jc w:val="both"/>
        <w:rPr>
          <w:rFonts w:ascii="Verdana" w:hAnsi="Verdana"/>
          <w:sz w:val="18"/>
          <w:szCs w:val="18"/>
        </w:rPr>
      </w:pPr>
      <w:bookmarkStart w:id="39" w:name="_Ref380669256"/>
      <w:r w:rsidRPr="00C471E0">
        <w:rPr>
          <w:rFonts w:ascii="Verdana" w:hAnsi="Verdana"/>
          <w:sz w:val="18"/>
          <w:szCs w:val="18"/>
        </w:rPr>
        <w:t xml:space="preserve">Při dodání nového Předmětu </w:t>
      </w:r>
      <w:r w:rsidR="00320EB3" w:rsidRPr="00C471E0">
        <w:rPr>
          <w:rFonts w:ascii="Verdana" w:hAnsi="Verdana"/>
          <w:sz w:val="18"/>
          <w:szCs w:val="18"/>
        </w:rPr>
        <w:t>Díla</w:t>
      </w:r>
      <w:r w:rsidRPr="00C471E0">
        <w:rPr>
          <w:rFonts w:ascii="Verdana" w:hAnsi="Verdana"/>
          <w:sz w:val="18"/>
          <w:szCs w:val="18"/>
        </w:rPr>
        <w:t xml:space="preserve"> nebo jeho části vrátí Objednatel Zhotoviteli na náklady Zhotovitele Předmět </w:t>
      </w:r>
      <w:r w:rsidR="00320EB3" w:rsidRPr="00C471E0">
        <w:rPr>
          <w:rFonts w:ascii="Verdana" w:hAnsi="Verdana"/>
          <w:sz w:val="18"/>
          <w:szCs w:val="18"/>
        </w:rPr>
        <w:t>Díla</w:t>
      </w:r>
      <w:r w:rsidRPr="00C471E0">
        <w:rPr>
          <w:rFonts w:ascii="Verdana" w:hAnsi="Verdana"/>
          <w:sz w:val="18"/>
          <w:szCs w:val="18"/>
        </w:rPr>
        <w:t xml:space="preserve"> nebo jeho část původně dodanou.</w:t>
      </w:r>
      <w:bookmarkEnd w:id="39"/>
    </w:p>
    <w:p w14:paraId="17ED861F" w14:textId="5A561EE8" w:rsidR="00BA4B4C" w:rsidRPr="00C471E0" w:rsidRDefault="00BA4B4C" w:rsidP="002B6E71">
      <w:pPr>
        <w:numPr>
          <w:ilvl w:val="0"/>
          <w:numId w:val="21"/>
        </w:numPr>
        <w:spacing w:after="0"/>
        <w:jc w:val="both"/>
        <w:rPr>
          <w:rFonts w:ascii="Verdana" w:hAnsi="Verdana"/>
          <w:sz w:val="18"/>
          <w:szCs w:val="18"/>
        </w:rPr>
      </w:pPr>
      <w:bookmarkStart w:id="40" w:name="_Ref381628763"/>
      <w:r w:rsidRPr="00C471E0">
        <w:rPr>
          <w:rFonts w:ascii="Verdana" w:hAnsi="Verdana"/>
          <w:sz w:val="18"/>
          <w:szCs w:val="18"/>
        </w:rPr>
        <w:t xml:space="preserve">Týká-li se vada Dokladů nebo jiného plnění poskytnutého Zhotovitelem dle Rámcové </w:t>
      </w:r>
      <w:proofErr w:type="gramStart"/>
      <w:r w:rsidRPr="00C471E0">
        <w:rPr>
          <w:rFonts w:ascii="Verdana" w:hAnsi="Verdana"/>
          <w:sz w:val="18"/>
          <w:szCs w:val="18"/>
        </w:rPr>
        <w:t>dohody,</w:t>
      </w:r>
      <w:proofErr w:type="gramEnd"/>
      <w:r w:rsidRPr="00C471E0">
        <w:rPr>
          <w:rFonts w:ascii="Verdana" w:hAnsi="Verdana"/>
          <w:sz w:val="18"/>
          <w:szCs w:val="18"/>
        </w:rPr>
        <w:t xml:space="preserve"> než Předmětu </w:t>
      </w:r>
      <w:r w:rsidR="00320EB3" w:rsidRPr="00C471E0">
        <w:rPr>
          <w:rFonts w:ascii="Verdana" w:hAnsi="Verdana"/>
          <w:sz w:val="18"/>
          <w:szCs w:val="18"/>
        </w:rPr>
        <w:t>Díla</w:t>
      </w:r>
      <w:r w:rsidRPr="00C471E0">
        <w:rPr>
          <w:rFonts w:ascii="Verdana" w:hAnsi="Verdana"/>
          <w:sz w:val="18"/>
          <w:szCs w:val="18"/>
        </w:rPr>
        <w:t xml:space="preserve">, užijí se ustanovení odstavců </w:t>
      </w:r>
      <w:r w:rsidRPr="00C471E0">
        <w:rPr>
          <w:rFonts w:ascii="Verdana" w:hAnsi="Verdana"/>
          <w:sz w:val="18"/>
          <w:szCs w:val="18"/>
        </w:rPr>
        <w:fldChar w:fldCharType="begin"/>
      </w:r>
      <w:r w:rsidRPr="00C471E0">
        <w:rPr>
          <w:rFonts w:ascii="Verdana" w:hAnsi="Verdana"/>
          <w:sz w:val="18"/>
          <w:szCs w:val="18"/>
        </w:rPr>
        <w:instrText xml:space="preserve"> REF _Ref380414033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133</w:t>
      </w:r>
      <w:r w:rsidRPr="00C471E0">
        <w:rPr>
          <w:rFonts w:ascii="Verdana" w:hAnsi="Verdana"/>
          <w:sz w:val="18"/>
          <w:szCs w:val="18"/>
        </w:rPr>
        <w:fldChar w:fldCharType="end"/>
      </w:r>
      <w:r w:rsidRPr="00C471E0">
        <w:rPr>
          <w:rFonts w:ascii="Verdana" w:hAnsi="Verdana"/>
          <w:sz w:val="18"/>
          <w:szCs w:val="18"/>
        </w:rPr>
        <w:t xml:space="preserve"> – </w:t>
      </w:r>
      <w:r w:rsidRPr="00C471E0">
        <w:rPr>
          <w:rFonts w:ascii="Verdana" w:hAnsi="Verdana"/>
          <w:sz w:val="18"/>
          <w:szCs w:val="18"/>
        </w:rPr>
        <w:fldChar w:fldCharType="begin"/>
      </w:r>
      <w:r w:rsidRPr="00C471E0">
        <w:rPr>
          <w:rFonts w:ascii="Verdana" w:hAnsi="Verdana"/>
          <w:sz w:val="18"/>
          <w:szCs w:val="18"/>
        </w:rPr>
        <w:instrText xml:space="preserve"> REF _Ref380669256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149</w:t>
      </w:r>
      <w:r w:rsidRPr="00C471E0">
        <w:rPr>
          <w:rFonts w:ascii="Verdana" w:hAnsi="Verdana"/>
          <w:sz w:val="18"/>
          <w:szCs w:val="18"/>
        </w:rPr>
        <w:fldChar w:fldCharType="end"/>
      </w:r>
      <w:r w:rsidRPr="00C471E0">
        <w:rPr>
          <w:rFonts w:ascii="Verdana" w:hAnsi="Verdana"/>
          <w:sz w:val="18"/>
          <w:szCs w:val="18"/>
        </w:rPr>
        <w:t xml:space="preserve"> obdobně.</w:t>
      </w:r>
      <w:bookmarkEnd w:id="40"/>
    </w:p>
    <w:p w14:paraId="0E3F0F95"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Ustanovení §</w:t>
      </w:r>
      <w:proofErr w:type="gramStart"/>
      <w:r w:rsidRPr="00C471E0">
        <w:rPr>
          <w:rFonts w:ascii="Verdana" w:hAnsi="Verdana"/>
          <w:sz w:val="18"/>
          <w:szCs w:val="18"/>
        </w:rPr>
        <w:t>1917 – 1924</w:t>
      </w:r>
      <w:proofErr w:type="gramEnd"/>
      <w:r w:rsidRPr="00C471E0">
        <w:rPr>
          <w:rFonts w:ascii="Verdana" w:hAnsi="Verdana"/>
          <w:sz w:val="18"/>
          <w:szCs w:val="18"/>
        </w:rPr>
        <w:t>, §</w:t>
      </w:r>
      <w:proofErr w:type="gramStart"/>
      <w:r w:rsidRPr="00C471E0">
        <w:rPr>
          <w:rFonts w:ascii="Verdana" w:hAnsi="Verdana"/>
          <w:sz w:val="18"/>
          <w:szCs w:val="18"/>
        </w:rPr>
        <w:t>2099 – 2101</w:t>
      </w:r>
      <w:proofErr w:type="gramEnd"/>
      <w:r w:rsidRPr="00C471E0">
        <w:rPr>
          <w:rFonts w:ascii="Verdana" w:hAnsi="Verdana"/>
          <w:sz w:val="18"/>
          <w:szCs w:val="18"/>
        </w:rPr>
        <w:t>, §</w:t>
      </w:r>
      <w:proofErr w:type="gramStart"/>
      <w:r w:rsidRPr="00C471E0">
        <w:rPr>
          <w:rFonts w:ascii="Verdana" w:hAnsi="Verdana"/>
          <w:sz w:val="18"/>
          <w:szCs w:val="18"/>
        </w:rPr>
        <w:t>2103 – 2117</w:t>
      </w:r>
      <w:proofErr w:type="gramEnd"/>
      <w:r w:rsidRPr="00C471E0">
        <w:rPr>
          <w:rFonts w:ascii="Verdana" w:hAnsi="Verdana"/>
          <w:sz w:val="18"/>
          <w:szCs w:val="18"/>
        </w:rPr>
        <w:t>, §</w:t>
      </w:r>
      <w:proofErr w:type="gramStart"/>
      <w:r w:rsidRPr="00C471E0">
        <w:rPr>
          <w:rFonts w:ascii="Verdana" w:hAnsi="Verdana"/>
          <w:sz w:val="18"/>
          <w:szCs w:val="18"/>
        </w:rPr>
        <w:t>2165 – 2172</w:t>
      </w:r>
      <w:proofErr w:type="gramEnd"/>
      <w:r w:rsidRPr="00C471E0">
        <w:rPr>
          <w:rFonts w:ascii="Verdana" w:hAnsi="Verdana"/>
          <w:sz w:val="18"/>
          <w:szCs w:val="18"/>
        </w:rPr>
        <w:t>, §2618 a §2629 Občanského zákoníku se neužijí.</w:t>
      </w:r>
    </w:p>
    <w:p w14:paraId="24458313"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1" w:name="_Toc188971866"/>
      <w:r w:rsidRPr="00C471E0">
        <w:rPr>
          <w:rFonts w:ascii="Verdana" w:hAnsi="Verdana"/>
          <w:b/>
          <w:bCs/>
          <w:color w:val="auto"/>
          <w:sz w:val="22"/>
          <w:szCs w:val="22"/>
        </w:rPr>
        <w:lastRenderedPageBreak/>
        <w:t>POJIŠTĚNÍ</w:t>
      </w:r>
      <w:bookmarkEnd w:id="41"/>
    </w:p>
    <w:p w14:paraId="19C22F5F"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Ustanovení této části se užijí v případě, že z Rámcové dohody vyplývá, že Zhotovitel je povinen být pojištěn pro případ odpovědnosti za škodu způsobenou při výkonu činnosti.</w:t>
      </w:r>
    </w:p>
    <w:p w14:paraId="499FFD38" w14:textId="4FC54256" w:rsidR="00BA4B4C" w:rsidRPr="00C471E0" w:rsidRDefault="00BA4B4C" w:rsidP="002B6E71">
      <w:pPr>
        <w:pStyle w:val="Odstavecseseznamem"/>
        <w:numPr>
          <w:ilvl w:val="0"/>
          <w:numId w:val="21"/>
        </w:numPr>
        <w:suppressAutoHyphens/>
        <w:spacing w:after="0"/>
        <w:jc w:val="both"/>
        <w:rPr>
          <w:rFonts w:ascii="Verdana" w:hAnsi="Verdana"/>
          <w:sz w:val="18"/>
          <w:szCs w:val="18"/>
        </w:rPr>
      </w:pPr>
      <w:bookmarkStart w:id="42" w:name="_Ref370066845"/>
      <w:r w:rsidRPr="00C471E0">
        <w:rPr>
          <w:rFonts w:ascii="Verdana" w:hAnsi="Verdana"/>
          <w:sz w:val="18"/>
          <w:szCs w:val="18"/>
        </w:rPr>
        <w:t xml:space="preserve">Zhotovitel je povinen mít ode dne zahájení provádění </w:t>
      </w:r>
      <w:r w:rsidR="00320EB3" w:rsidRPr="00C471E0">
        <w:rPr>
          <w:rFonts w:ascii="Verdana" w:hAnsi="Verdana"/>
          <w:sz w:val="18"/>
          <w:szCs w:val="18"/>
        </w:rPr>
        <w:t>Díla</w:t>
      </w:r>
      <w:r w:rsidRPr="00C471E0">
        <w:rPr>
          <w:rFonts w:ascii="Verdana" w:hAnsi="Verdana"/>
          <w:sz w:val="18"/>
          <w:szCs w:val="18"/>
        </w:rPr>
        <w:t xml:space="preserve">, až do řádného dokončení </w:t>
      </w:r>
      <w:r w:rsidR="00320EB3" w:rsidRPr="00C471E0">
        <w:rPr>
          <w:rFonts w:ascii="Verdana" w:hAnsi="Verdana"/>
          <w:sz w:val="18"/>
          <w:szCs w:val="18"/>
        </w:rPr>
        <w:t>Díla</w:t>
      </w:r>
      <w:r w:rsidRPr="00C471E0">
        <w:rPr>
          <w:rFonts w:ascii="Verdana" w:hAnsi="Verdana"/>
          <w:sz w:val="18"/>
          <w:szCs w:val="18"/>
        </w:rPr>
        <w:t xml:space="preserve"> uzavřeno </w:t>
      </w:r>
      <w:bookmarkEnd w:id="42"/>
      <w:r w:rsidRPr="00C471E0">
        <w:rPr>
          <w:rFonts w:ascii="Verdana" w:hAnsi="Verdana"/>
          <w:sz w:val="18"/>
          <w:szCs w:val="18"/>
        </w:rPr>
        <w:t>pojištění v rozsahu uvedeném v Rámcové dohodě.</w:t>
      </w:r>
    </w:p>
    <w:p w14:paraId="19C21F8B" w14:textId="2F6D0102" w:rsidR="00BA4B4C" w:rsidRPr="00C471E0" w:rsidRDefault="00BA4B4C" w:rsidP="002B6E71">
      <w:pPr>
        <w:pStyle w:val="Odstavecseseznamem"/>
        <w:numPr>
          <w:ilvl w:val="0"/>
          <w:numId w:val="21"/>
        </w:numPr>
        <w:suppressAutoHyphens/>
        <w:spacing w:after="0"/>
        <w:jc w:val="both"/>
        <w:rPr>
          <w:rFonts w:ascii="Verdana" w:hAnsi="Verdana"/>
          <w:sz w:val="18"/>
          <w:szCs w:val="18"/>
        </w:rPr>
      </w:pPr>
      <w:r w:rsidRPr="00C471E0">
        <w:rPr>
          <w:rFonts w:ascii="Verdana" w:hAnsi="Verdana"/>
          <w:sz w:val="18"/>
          <w:szCs w:val="18"/>
        </w:rPr>
        <w:t xml:space="preserve">Zhotovitel je povinen předložit Objednateli uzavřenou pojistnou smlouvu nebo odpovídající pojistku v rozsahu uvedeném v Rámcové dohodě, nejpozději však v den zahájení prací na Díle a dále kdykoli v průběhu provádění </w:t>
      </w:r>
      <w:r w:rsidR="00320EB3" w:rsidRPr="00C471E0">
        <w:rPr>
          <w:rFonts w:ascii="Verdana" w:hAnsi="Verdana"/>
          <w:sz w:val="18"/>
          <w:szCs w:val="18"/>
        </w:rPr>
        <w:t>Díla</w:t>
      </w:r>
      <w:r w:rsidRPr="00C471E0">
        <w:rPr>
          <w:rFonts w:ascii="Verdana" w:hAnsi="Verdana"/>
          <w:sz w:val="18"/>
          <w:szCs w:val="18"/>
        </w:rPr>
        <w:t xml:space="preserve"> do 10 dnů ode dne, kdy k tomu byl Objednatelem vyzván. V případě změn v pojištění je Zhotovitel povinen bezodkladně tyto změny oznámit Objednateli a předložit dokumenty dokládající tyto změny.</w:t>
      </w:r>
    </w:p>
    <w:p w14:paraId="4740D4F0" w14:textId="03CC8824" w:rsidR="00BA4B4C" w:rsidRPr="00C471E0" w:rsidRDefault="00BA4B4C" w:rsidP="002B6E71">
      <w:pPr>
        <w:pStyle w:val="Odstavecseseznamem"/>
        <w:numPr>
          <w:ilvl w:val="0"/>
          <w:numId w:val="21"/>
        </w:numPr>
        <w:suppressAutoHyphens/>
        <w:spacing w:after="0"/>
        <w:jc w:val="both"/>
        <w:rPr>
          <w:rFonts w:ascii="Verdana" w:hAnsi="Verdana"/>
          <w:sz w:val="18"/>
          <w:szCs w:val="18"/>
        </w:rPr>
      </w:pPr>
      <w:bookmarkStart w:id="43" w:name="_Ref370071864"/>
      <w:r w:rsidRPr="00C471E0">
        <w:rPr>
          <w:rFonts w:ascii="Verdana" w:hAnsi="Verdana"/>
          <w:sz w:val="18"/>
          <w:szCs w:val="18"/>
        </w:rPr>
        <w:t xml:space="preserve">Zhotovitel se zavazuje, že </w:t>
      </w:r>
      <w:bookmarkEnd w:id="43"/>
      <w:r w:rsidRPr="00C471E0">
        <w:rPr>
          <w:rFonts w:ascii="Verdana" w:hAnsi="Verdana"/>
          <w:sz w:val="18"/>
          <w:szCs w:val="18"/>
        </w:rPr>
        <w:t xml:space="preserve">všichni poddodavatelé, kteří se budou podílet na provedení </w:t>
      </w:r>
      <w:r w:rsidR="00320EB3" w:rsidRPr="00C471E0">
        <w:rPr>
          <w:rFonts w:ascii="Verdana" w:hAnsi="Verdana"/>
          <w:sz w:val="18"/>
          <w:szCs w:val="18"/>
        </w:rPr>
        <w:t>Díla</w:t>
      </w:r>
      <w:r w:rsidRPr="00C471E0">
        <w:rPr>
          <w:rFonts w:ascii="Verdana" w:hAnsi="Verdana"/>
          <w:sz w:val="18"/>
          <w:szCs w:val="18"/>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1D35D2EE" w14:textId="2A111259" w:rsidR="00BA4B4C" w:rsidRPr="00C471E0" w:rsidRDefault="00BA4B4C" w:rsidP="002B6E71">
      <w:pPr>
        <w:pStyle w:val="Odstavecseseznamem"/>
        <w:numPr>
          <w:ilvl w:val="0"/>
          <w:numId w:val="21"/>
        </w:numPr>
        <w:suppressAutoHyphens/>
        <w:spacing w:after="0"/>
        <w:jc w:val="both"/>
        <w:rPr>
          <w:rFonts w:ascii="Verdana" w:hAnsi="Verdana"/>
          <w:sz w:val="18"/>
          <w:szCs w:val="18"/>
        </w:rPr>
      </w:pPr>
      <w:r w:rsidRPr="00C471E0">
        <w:rPr>
          <w:rFonts w:ascii="Verdana" w:hAnsi="Verdana"/>
          <w:sz w:val="18"/>
          <w:szCs w:val="18"/>
        </w:rPr>
        <w:t xml:space="preserve">Porušení jakékoli povinnosti Zhotovitele dle této části je podstatným porušením </w:t>
      </w:r>
      <w:r w:rsidR="006C0B8D" w:rsidRPr="00C471E0">
        <w:rPr>
          <w:rFonts w:ascii="Verdana" w:hAnsi="Verdana"/>
          <w:sz w:val="18"/>
          <w:szCs w:val="18"/>
        </w:rPr>
        <w:t>Dílčí</w:t>
      </w:r>
      <w:r w:rsidRPr="00C471E0">
        <w:rPr>
          <w:rFonts w:ascii="Verdana" w:hAnsi="Verdana"/>
          <w:sz w:val="18"/>
          <w:szCs w:val="18"/>
        </w:rPr>
        <w:t xml:space="preserve"> smlouvy a Rámcové dohody.</w:t>
      </w:r>
    </w:p>
    <w:p w14:paraId="34E9C2D6" w14:textId="1380220E" w:rsidR="00BA4B4C" w:rsidRPr="00C471E0" w:rsidRDefault="00BA4B4C" w:rsidP="002B6E71">
      <w:pPr>
        <w:pStyle w:val="Odstavecseseznamem"/>
        <w:numPr>
          <w:ilvl w:val="0"/>
          <w:numId w:val="21"/>
        </w:numPr>
        <w:suppressAutoHyphens/>
        <w:spacing w:after="0"/>
        <w:jc w:val="both"/>
        <w:rPr>
          <w:rFonts w:ascii="Verdana" w:hAnsi="Verdana"/>
          <w:sz w:val="18"/>
          <w:szCs w:val="18"/>
        </w:rPr>
      </w:pPr>
      <w:r w:rsidRPr="00C471E0">
        <w:rPr>
          <w:rFonts w:ascii="Verdana" w:hAnsi="Verdana"/>
          <w:sz w:val="18"/>
          <w:szCs w:val="18"/>
        </w:rPr>
        <w:t xml:space="preserve">Náklady na pojištění nese Zhotovitel, jsou zahrnuty v Ceně </w:t>
      </w:r>
      <w:r w:rsidR="00320EB3" w:rsidRPr="00C471E0">
        <w:rPr>
          <w:rFonts w:ascii="Verdana" w:hAnsi="Verdana"/>
          <w:sz w:val="18"/>
          <w:szCs w:val="18"/>
        </w:rPr>
        <w:t>Díla</w:t>
      </w:r>
      <w:r w:rsidRPr="00C471E0">
        <w:rPr>
          <w:rFonts w:ascii="Verdana" w:hAnsi="Verdana"/>
          <w:sz w:val="18"/>
          <w:szCs w:val="18"/>
        </w:rPr>
        <w:t>.</w:t>
      </w:r>
    </w:p>
    <w:p w14:paraId="06E4656F"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4" w:name="_Toc188971867"/>
      <w:r w:rsidRPr="00C471E0">
        <w:rPr>
          <w:rFonts w:ascii="Verdana" w:hAnsi="Verdana"/>
          <w:b/>
          <w:bCs/>
          <w:color w:val="auto"/>
          <w:sz w:val="22"/>
          <w:szCs w:val="22"/>
        </w:rPr>
        <w:t>DUŠEVNÍ VLASTNICTVÍ</w:t>
      </w:r>
      <w:bookmarkEnd w:id="44"/>
    </w:p>
    <w:p w14:paraId="03141710" w14:textId="103C2F8A" w:rsidR="00BA4B4C" w:rsidRPr="00C471E0" w:rsidRDefault="00BA4B4C" w:rsidP="002B6E71">
      <w:pPr>
        <w:pStyle w:val="Odstavecseseznamem"/>
        <w:numPr>
          <w:ilvl w:val="0"/>
          <w:numId w:val="21"/>
        </w:numPr>
        <w:suppressAutoHyphens/>
        <w:spacing w:after="0"/>
        <w:jc w:val="both"/>
        <w:rPr>
          <w:rFonts w:ascii="Verdana" w:hAnsi="Verdana"/>
          <w:sz w:val="18"/>
          <w:szCs w:val="18"/>
        </w:rPr>
      </w:pPr>
      <w:r w:rsidRPr="00C471E0">
        <w:rPr>
          <w:rFonts w:ascii="Verdana" w:hAnsi="Verdana"/>
          <w:sz w:val="18"/>
          <w:szCs w:val="18"/>
        </w:rPr>
        <w:t xml:space="preserve">Zhotovitel je povinen při provádění </w:t>
      </w:r>
      <w:r w:rsidR="00320EB3" w:rsidRPr="00C471E0">
        <w:rPr>
          <w:rFonts w:ascii="Verdana" w:hAnsi="Verdana"/>
          <w:sz w:val="18"/>
          <w:szCs w:val="18"/>
        </w:rPr>
        <w:t>Díla</w:t>
      </w:r>
      <w:r w:rsidRPr="00C471E0">
        <w:rPr>
          <w:rFonts w:ascii="Verdana" w:hAnsi="Verdana"/>
          <w:sz w:val="18"/>
          <w:szCs w:val="18"/>
        </w:rPr>
        <w:t xml:space="preserve"> postupovat tak, aby při provádění </w:t>
      </w:r>
      <w:r w:rsidR="00320EB3" w:rsidRPr="00C471E0">
        <w:rPr>
          <w:rFonts w:ascii="Verdana" w:hAnsi="Verdana"/>
          <w:sz w:val="18"/>
          <w:szCs w:val="18"/>
        </w:rPr>
        <w:t>Díla</w:t>
      </w:r>
      <w:r w:rsidRPr="00C471E0">
        <w:rPr>
          <w:rFonts w:ascii="Verdana" w:hAnsi="Verdana"/>
          <w:sz w:val="18"/>
          <w:szCs w:val="18"/>
        </w:rPr>
        <w:t xml:space="preserve"> ani následným užíváním </w:t>
      </w:r>
      <w:r w:rsidR="00320EB3" w:rsidRPr="00C471E0">
        <w:rPr>
          <w:rFonts w:ascii="Verdana" w:hAnsi="Verdana"/>
          <w:sz w:val="18"/>
          <w:szCs w:val="18"/>
        </w:rPr>
        <w:t>Díla</w:t>
      </w:r>
      <w:r w:rsidRPr="00C471E0">
        <w:rPr>
          <w:rFonts w:ascii="Verdana" w:hAnsi="Verdana"/>
          <w:sz w:val="18"/>
          <w:szCs w:val="18"/>
        </w:rPr>
        <w:t xml:space="preserve"> Objednatelem nedošlo k porušení práv duševního vlastnictví. Bude-li v souvislosti s </w:t>
      </w:r>
      <w:proofErr w:type="gramStart"/>
      <w:r w:rsidRPr="00C471E0">
        <w:rPr>
          <w:rFonts w:ascii="Verdana" w:hAnsi="Verdana"/>
          <w:sz w:val="18"/>
          <w:szCs w:val="18"/>
        </w:rPr>
        <w:t>Dílem</w:t>
      </w:r>
      <w:proofErr w:type="gramEnd"/>
      <w:r w:rsidRPr="00C471E0">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4C57C15" w14:textId="6FF87AD3"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tímto poskytuje Objednateli oprávnění k výkonu práva duševního vlastnictví (licenci nebo podlicenci) ke všem plněním poskytnutým Objednateli při provádění </w:t>
      </w:r>
      <w:r w:rsidR="00320EB3" w:rsidRPr="00C471E0">
        <w:rPr>
          <w:rFonts w:ascii="Verdana" w:hAnsi="Verdana"/>
          <w:sz w:val="18"/>
          <w:szCs w:val="18"/>
        </w:rPr>
        <w:t>Díla</w:t>
      </w:r>
      <w:r w:rsidRPr="00C471E0">
        <w:rPr>
          <w:rFonts w:ascii="Verdana" w:hAnsi="Verdana"/>
          <w:sz w:val="18"/>
          <w:szCs w:val="18"/>
        </w:rPr>
        <w:t>, které jsou nebo budou předmětem duševního vlastnictví a ke kterým je oprávněn takové oprávnění poskytnout. Oprávnění Zhotovitel poskytuje</w:t>
      </w:r>
    </w:p>
    <w:p w14:paraId="1735FF1C"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bezúplatně,</w:t>
      </w:r>
    </w:p>
    <w:p w14:paraId="0D88989C"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jako nevýhradní,</w:t>
      </w:r>
    </w:p>
    <w:p w14:paraId="4C535E6E"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z hlediska časového a územního v rozsahu neomezeném,</w:t>
      </w:r>
    </w:p>
    <w:p w14:paraId="355A7FEC"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z hlediska věcného rozsahu (způsobu užití) tak, že opravňuje Objednatele ke všem známým způsobům užití,</w:t>
      </w:r>
    </w:p>
    <w:p w14:paraId="6BEA5207"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bez množstevního omezení.</w:t>
      </w:r>
    </w:p>
    <w:p w14:paraId="1759D9D2"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není povinen oprávnění využít.</w:t>
      </w:r>
    </w:p>
    <w:p w14:paraId="6D0609C1"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je oprávněn oprávnění tvořící součást licence nebo podlicence poskytnout nebo též postoupit třetí osobě zcela nebo zčásti.</w:t>
      </w:r>
    </w:p>
    <w:p w14:paraId="1BB1215C" w14:textId="1F76435A"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že na žádost Objednatele autor nebo autoři autorského </w:t>
      </w:r>
      <w:r w:rsidR="00320EB3" w:rsidRPr="00C471E0">
        <w:rPr>
          <w:rFonts w:ascii="Verdana" w:hAnsi="Verdana"/>
          <w:sz w:val="18"/>
          <w:szCs w:val="18"/>
        </w:rPr>
        <w:t>Díla</w:t>
      </w:r>
      <w:r w:rsidRPr="00C471E0">
        <w:rPr>
          <w:rFonts w:ascii="Verdana" w:hAnsi="Verdana"/>
          <w:sz w:val="18"/>
          <w:szCs w:val="18"/>
        </w:rPr>
        <w:t xml:space="preserve">, jež je součástí nebo příslušenstvím </w:t>
      </w:r>
      <w:r w:rsidR="00320EB3" w:rsidRPr="00C471E0">
        <w:rPr>
          <w:rFonts w:ascii="Verdana" w:hAnsi="Verdana"/>
          <w:sz w:val="18"/>
          <w:szCs w:val="18"/>
        </w:rPr>
        <w:t>Díla</w:t>
      </w:r>
      <w:r w:rsidRPr="00C471E0">
        <w:rPr>
          <w:rFonts w:ascii="Verdana" w:hAnsi="Verdana"/>
          <w:sz w:val="18"/>
          <w:szCs w:val="18"/>
        </w:rPr>
        <w:t xml:space="preserve">, udělí Objednateli bez zbytečného odkladu bezúplatně právo </w:t>
      </w:r>
    </w:p>
    <w:p w14:paraId="75597DCA"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upravit či jinak změnit označení autora, </w:t>
      </w:r>
    </w:p>
    <w:p w14:paraId="053BB781" w14:textId="567E7ADD"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autorské </w:t>
      </w:r>
      <w:r w:rsidR="00320EB3" w:rsidRPr="00C471E0">
        <w:rPr>
          <w:rFonts w:ascii="Verdana" w:hAnsi="Verdana"/>
          <w:sz w:val="18"/>
          <w:szCs w:val="18"/>
        </w:rPr>
        <w:t>Dílo</w:t>
      </w:r>
      <w:r w:rsidRPr="00C471E0">
        <w:rPr>
          <w:rFonts w:ascii="Verdana" w:hAnsi="Verdana"/>
          <w:sz w:val="18"/>
          <w:szCs w:val="18"/>
        </w:rPr>
        <w:t xml:space="preserve"> nebo jeho název upravit či jinak měnit,</w:t>
      </w:r>
    </w:p>
    <w:p w14:paraId="5EFB92EC" w14:textId="7EB2DD3A"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autorské </w:t>
      </w:r>
      <w:r w:rsidR="00320EB3" w:rsidRPr="00C471E0">
        <w:rPr>
          <w:rFonts w:ascii="Verdana" w:hAnsi="Verdana"/>
          <w:sz w:val="18"/>
          <w:szCs w:val="18"/>
        </w:rPr>
        <w:t>Dílo</w:t>
      </w:r>
      <w:r w:rsidRPr="00C471E0">
        <w:rPr>
          <w:rFonts w:ascii="Verdana" w:hAnsi="Verdana"/>
          <w:sz w:val="18"/>
          <w:szCs w:val="18"/>
        </w:rPr>
        <w:t xml:space="preserve"> s jakýmkoliv jiným autorským dílem spojit či zařadit do </w:t>
      </w:r>
      <w:r w:rsidR="00320EB3" w:rsidRPr="00C471E0">
        <w:rPr>
          <w:rFonts w:ascii="Verdana" w:hAnsi="Verdana"/>
          <w:sz w:val="18"/>
          <w:szCs w:val="18"/>
        </w:rPr>
        <w:t>Díla</w:t>
      </w:r>
      <w:r w:rsidRPr="00C471E0">
        <w:rPr>
          <w:rFonts w:ascii="Verdana" w:hAnsi="Verdana"/>
          <w:sz w:val="18"/>
          <w:szCs w:val="18"/>
        </w:rPr>
        <w:t xml:space="preserve"> souborného.</w:t>
      </w:r>
    </w:p>
    <w:p w14:paraId="74405760" w14:textId="2EDDF42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Žádný výsledek činnosti provedené na základě Rámcové dohody nebo v souvislosti s ní, který je předmětem duševního vlastnictví, není Zhotovitel oprávněn bez předchozího písemného svolení Objednatele užít k jiným účelům, než je provedení </w:t>
      </w:r>
      <w:r w:rsidR="00320EB3" w:rsidRPr="00C471E0">
        <w:rPr>
          <w:rFonts w:ascii="Verdana" w:hAnsi="Verdana"/>
          <w:sz w:val="18"/>
          <w:szCs w:val="18"/>
        </w:rPr>
        <w:t>Díla</w:t>
      </w:r>
      <w:r w:rsidRPr="00C471E0">
        <w:rPr>
          <w:rFonts w:ascii="Verdana" w:hAnsi="Verdana"/>
          <w:sz w:val="18"/>
          <w:szCs w:val="18"/>
        </w:rPr>
        <w:t>, zejména je nesmí poskytnout třetím osobám.</w:t>
      </w:r>
    </w:p>
    <w:p w14:paraId="6364F070"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5" w:name="_Toc188971868"/>
      <w:r w:rsidRPr="00C471E0">
        <w:rPr>
          <w:rFonts w:ascii="Verdana" w:hAnsi="Verdana"/>
          <w:b/>
          <w:bCs/>
          <w:color w:val="auto"/>
          <w:sz w:val="22"/>
          <w:szCs w:val="22"/>
        </w:rPr>
        <w:lastRenderedPageBreak/>
        <w:t>SANKCE</w:t>
      </w:r>
      <w:bookmarkEnd w:id="45"/>
    </w:p>
    <w:p w14:paraId="3268EE8D" w14:textId="7E5A3D28"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Poruší-li Zhotovitel povinnost provést </w:t>
      </w:r>
      <w:r w:rsidR="00320EB3" w:rsidRPr="00C471E0">
        <w:rPr>
          <w:rFonts w:ascii="Verdana" w:hAnsi="Verdana"/>
          <w:sz w:val="18"/>
          <w:szCs w:val="18"/>
        </w:rPr>
        <w:t>Dílo</w:t>
      </w:r>
      <w:r w:rsidRPr="00C471E0">
        <w:rPr>
          <w:rFonts w:ascii="Verdana" w:hAnsi="Verdana"/>
          <w:sz w:val="18"/>
          <w:szCs w:val="18"/>
        </w:rPr>
        <w:t xml:space="preserve"> ve sjednané době, je Zhotovitel povinen uhradit Objednateli smluvní pokutu ve výši </w:t>
      </w:r>
      <w:proofErr w:type="gramStart"/>
      <w:r w:rsidRPr="00C471E0">
        <w:rPr>
          <w:rFonts w:ascii="Verdana" w:hAnsi="Verdana"/>
          <w:sz w:val="18"/>
          <w:szCs w:val="18"/>
        </w:rPr>
        <w:t>0,5%</w:t>
      </w:r>
      <w:proofErr w:type="gramEnd"/>
      <w:r w:rsidRPr="00C471E0">
        <w:rPr>
          <w:rFonts w:ascii="Verdana" w:hAnsi="Verdana"/>
          <w:sz w:val="18"/>
          <w:szCs w:val="18"/>
        </w:rPr>
        <w:t xml:space="preserve"> z Ceny </w:t>
      </w:r>
      <w:r w:rsidR="00320EB3" w:rsidRPr="00C471E0">
        <w:rPr>
          <w:rFonts w:ascii="Verdana" w:hAnsi="Verdana"/>
          <w:sz w:val="18"/>
          <w:szCs w:val="18"/>
        </w:rPr>
        <w:t>Díla</w:t>
      </w:r>
      <w:r w:rsidRPr="00C471E0">
        <w:rPr>
          <w:rFonts w:ascii="Verdana" w:hAnsi="Verdana"/>
          <w:sz w:val="18"/>
          <w:szCs w:val="18"/>
        </w:rPr>
        <w:t xml:space="preserve"> za každý den prodlení minimálně však </w:t>
      </w:r>
      <w:r w:rsidR="00681CD7">
        <w:rPr>
          <w:rFonts w:ascii="Verdana" w:hAnsi="Verdana"/>
          <w:sz w:val="18"/>
          <w:szCs w:val="18"/>
        </w:rPr>
        <w:t>5</w:t>
      </w:r>
      <w:r w:rsidRPr="00C471E0">
        <w:rPr>
          <w:rFonts w:ascii="Verdana" w:hAnsi="Verdana"/>
          <w:sz w:val="18"/>
          <w:szCs w:val="18"/>
        </w:rPr>
        <w:t>00 Kč za každý den prodlení.</w:t>
      </w:r>
    </w:p>
    <w:p w14:paraId="7E946658" w14:textId="7C1B78D9"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Poruší-li Objednatel povinnost zaplatit Cenu </w:t>
      </w:r>
      <w:r w:rsidR="00320EB3" w:rsidRPr="00C471E0">
        <w:rPr>
          <w:rFonts w:ascii="Verdana" w:hAnsi="Verdana"/>
          <w:sz w:val="18"/>
          <w:szCs w:val="18"/>
        </w:rPr>
        <w:t>Díla</w:t>
      </w:r>
      <w:r w:rsidRPr="00C471E0">
        <w:rPr>
          <w:rFonts w:ascii="Verdana" w:hAnsi="Verdana"/>
          <w:sz w:val="18"/>
          <w:szCs w:val="18"/>
        </w:rPr>
        <w:t xml:space="preserve"> ve sjednané době, je povinen uhradit Zhotoviteli zákonný úrok z prodlení ve výši dle právních předpisů.</w:t>
      </w:r>
    </w:p>
    <w:p w14:paraId="1E2736FB" w14:textId="66E916B9"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Poruší-li Zhotovitel povinnost odstranit vadu </w:t>
      </w:r>
      <w:r w:rsidR="00320EB3" w:rsidRPr="00C471E0">
        <w:rPr>
          <w:rFonts w:ascii="Verdana" w:hAnsi="Verdana"/>
          <w:sz w:val="18"/>
          <w:szCs w:val="18"/>
        </w:rPr>
        <w:t>Díla</w:t>
      </w:r>
      <w:r w:rsidRPr="00C471E0">
        <w:rPr>
          <w:rFonts w:ascii="Verdana" w:hAnsi="Verdana"/>
          <w:sz w:val="18"/>
          <w:szCs w:val="18"/>
        </w:rPr>
        <w:t xml:space="preserve"> ve sjednané době, je povinen uhradit Objednateli smluvní pokutu ve výši 0,5 % z Ceny </w:t>
      </w:r>
      <w:r w:rsidR="00320EB3" w:rsidRPr="00C471E0">
        <w:rPr>
          <w:rFonts w:ascii="Verdana" w:hAnsi="Verdana"/>
          <w:sz w:val="18"/>
          <w:szCs w:val="18"/>
        </w:rPr>
        <w:t>Díla</w:t>
      </w:r>
      <w:r w:rsidRPr="00C471E0">
        <w:rPr>
          <w:rFonts w:ascii="Verdana" w:hAnsi="Verdana"/>
          <w:sz w:val="18"/>
          <w:szCs w:val="18"/>
        </w:rPr>
        <w:t xml:space="preserve"> za každý den prodlení až do odstranění vady, minimálně však </w:t>
      </w:r>
      <w:r w:rsidR="00C659E0">
        <w:rPr>
          <w:rFonts w:ascii="Verdana" w:hAnsi="Verdana"/>
          <w:sz w:val="18"/>
          <w:szCs w:val="18"/>
        </w:rPr>
        <w:t>5</w:t>
      </w:r>
      <w:r w:rsidRPr="00C471E0">
        <w:rPr>
          <w:rFonts w:ascii="Verdana" w:hAnsi="Verdana"/>
          <w:sz w:val="18"/>
          <w:szCs w:val="18"/>
        </w:rPr>
        <w:t>00 Kč za každý den prodlení. Jde-li o vadu, kterou Objednatel označil v reklamaci jako havárii, je Zhotovitel povinen uhradit smluvní pokutu ve dvojnásobné výši.</w:t>
      </w:r>
    </w:p>
    <w:p w14:paraId="6174FC25" w14:textId="3B58E0AB"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Poruší-li Zhotovitel povinnost nepostoupit žádnou svou pohledávku za Objednatelem vyplývající z Rámcové dohody a/nebo poruší zákaz zřídit zástavní právo k pohledávce, byť by takové postoupení a/nebo zřízení zástavního práva bylo neplatné či neúčinné, je Zhotovitel povinen uhradit Objednateli smluvní pokutu ve výši 20% z nominální hodnoty postoupené a/nebo zastavené pohledávky, včetně hodnoty případného příslušenství ke dni účinnosti postoupení vůči postupníkovi, minimálně však 5.000 Kč v celkové výši.</w:t>
      </w:r>
    </w:p>
    <w:p w14:paraId="5FFA03C9" w14:textId="6BF9A078" w:rsidR="00BA4B4C" w:rsidRPr="00C471E0" w:rsidRDefault="00BA4B4C" w:rsidP="002B6E71">
      <w:pPr>
        <w:numPr>
          <w:ilvl w:val="0"/>
          <w:numId w:val="21"/>
        </w:numPr>
        <w:tabs>
          <w:tab w:val="num" w:pos="-283"/>
        </w:tabs>
        <w:spacing w:after="0"/>
        <w:jc w:val="both"/>
        <w:rPr>
          <w:rFonts w:ascii="Verdana" w:hAnsi="Verdana"/>
          <w:sz w:val="18"/>
          <w:szCs w:val="18"/>
        </w:rPr>
      </w:pPr>
      <w:r w:rsidRPr="00C471E0">
        <w:rPr>
          <w:rFonts w:ascii="Verdana" w:hAnsi="Verdana"/>
          <w:sz w:val="18"/>
          <w:szCs w:val="18"/>
        </w:rPr>
        <w:t xml:space="preserve">Pokud bude nutné </w:t>
      </w:r>
      <w:r w:rsidR="00320EB3" w:rsidRPr="00C471E0">
        <w:rPr>
          <w:rFonts w:ascii="Verdana" w:hAnsi="Verdana"/>
          <w:sz w:val="18"/>
          <w:szCs w:val="18"/>
        </w:rPr>
        <w:t>Dílo</w:t>
      </w:r>
      <w:r w:rsidRPr="00C471E0">
        <w:rPr>
          <w:rFonts w:ascii="Verdana" w:hAnsi="Verdana"/>
          <w:sz w:val="18"/>
          <w:szCs w:val="18"/>
        </w:rPr>
        <w:t xml:space="preserve"> dle </w:t>
      </w:r>
      <w:r w:rsidR="006C0B8D" w:rsidRPr="00C471E0">
        <w:rPr>
          <w:rFonts w:ascii="Verdana" w:hAnsi="Verdana"/>
          <w:sz w:val="18"/>
          <w:szCs w:val="18"/>
        </w:rPr>
        <w:t>Dílčí</w:t>
      </w:r>
      <w:r w:rsidRPr="00C471E0">
        <w:rPr>
          <w:rFonts w:ascii="Verdana" w:hAnsi="Verdana"/>
          <w:sz w:val="18"/>
          <w:szCs w:val="18"/>
        </w:rPr>
        <w:t xml:space="preserve"> smlouvy provádět během výluk, platí následující podmínky a sankce:</w:t>
      </w:r>
    </w:p>
    <w:p w14:paraId="157028E3"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ADD5167"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xml:space="preserve">výluka trakčního vedení traťové koleje </w:t>
      </w:r>
      <w:r w:rsidRPr="00C471E0">
        <w:rPr>
          <w:rFonts w:ascii="Verdana" w:hAnsi="Verdana"/>
          <w:sz w:val="18"/>
          <w:szCs w:val="18"/>
        </w:rPr>
        <w:tab/>
        <w:t xml:space="preserve">3.000 Kč/ započatá hodina </w:t>
      </w:r>
    </w:p>
    <w:p w14:paraId="67889416" w14:textId="77777777" w:rsidR="00BA4B4C" w:rsidRPr="00C471E0" w:rsidRDefault="00BA4B4C" w:rsidP="00BA4B4C">
      <w:pPr>
        <w:tabs>
          <w:tab w:val="left" w:pos="5670"/>
        </w:tabs>
        <w:ind w:left="1276"/>
        <w:jc w:val="both"/>
        <w:rPr>
          <w:rFonts w:ascii="Verdana" w:hAnsi="Verdana"/>
          <w:sz w:val="18"/>
          <w:szCs w:val="18"/>
        </w:rPr>
      </w:pPr>
      <w:r w:rsidRPr="00C471E0">
        <w:rPr>
          <w:rFonts w:ascii="Verdana" w:hAnsi="Verdana"/>
          <w:sz w:val="18"/>
          <w:szCs w:val="18"/>
        </w:rPr>
        <w:t xml:space="preserve">výluka traťové koleje </w:t>
      </w:r>
      <w:r w:rsidRPr="00C471E0">
        <w:rPr>
          <w:rFonts w:ascii="Verdana" w:hAnsi="Verdana"/>
          <w:sz w:val="18"/>
          <w:szCs w:val="18"/>
        </w:rPr>
        <w:tab/>
        <w:t xml:space="preserve">5.000 Kč/ započatá hodina </w:t>
      </w:r>
    </w:p>
    <w:p w14:paraId="7DA60E9E" w14:textId="77777777" w:rsidR="00BA4B4C" w:rsidRPr="00C471E0" w:rsidRDefault="00BA4B4C" w:rsidP="00BA4B4C">
      <w:pPr>
        <w:tabs>
          <w:tab w:val="left" w:pos="5670"/>
        </w:tabs>
        <w:ind w:left="1276"/>
        <w:jc w:val="both"/>
        <w:rPr>
          <w:rFonts w:ascii="Verdana" w:hAnsi="Verdana"/>
          <w:sz w:val="18"/>
          <w:szCs w:val="18"/>
        </w:rPr>
      </w:pPr>
      <w:r w:rsidRPr="00C471E0">
        <w:rPr>
          <w:rFonts w:ascii="Verdana" w:hAnsi="Verdana"/>
          <w:sz w:val="18"/>
          <w:szCs w:val="18"/>
        </w:rPr>
        <w:t xml:space="preserve">výluka dvou a více traťových kolejí </w:t>
      </w:r>
      <w:r w:rsidRPr="00C471E0">
        <w:rPr>
          <w:rFonts w:ascii="Verdana" w:hAnsi="Verdana"/>
          <w:sz w:val="18"/>
          <w:szCs w:val="18"/>
        </w:rPr>
        <w:tab/>
        <w:t xml:space="preserve">10.000 Kč/ započatá hodina </w:t>
      </w:r>
    </w:p>
    <w:p w14:paraId="668BC28D" w14:textId="77777777" w:rsidR="00BA4B4C" w:rsidRPr="00C471E0" w:rsidRDefault="00BA4B4C" w:rsidP="00BA4B4C">
      <w:pPr>
        <w:tabs>
          <w:tab w:val="left" w:pos="5670"/>
        </w:tabs>
        <w:ind w:left="1276"/>
        <w:jc w:val="both"/>
        <w:rPr>
          <w:rFonts w:ascii="Verdana" w:hAnsi="Verdana"/>
          <w:sz w:val="18"/>
          <w:szCs w:val="18"/>
        </w:rPr>
      </w:pPr>
      <w:r w:rsidRPr="00C471E0">
        <w:rPr>
          <w:rFonts w:ascii="Verdana" w:hAnsi="Verdana"/>
          <w:sz w:val="18"/>
          <w:szCs w:val="18"/>
        </w:rPr>
        <w:t xml:space="preserve">výluka staničních kolejí – dopravní </w:t>
      </w:r>
      <w:r w:rsidRPr="00C471E0">
        <w:rPr>
          <w:rFonts w:ascii="Verdana" w:hAnsi="Verdana"/>
          <w:sz w:val="18"/>
          <w:szCs w:val="18"/>
        </w:rPr>
        <w:tab/>
        <w:t xml:space="preserve">2.000 Kč/ započatá hodina </w:t>
      </w:r>
    </w:p>
    <w:p w14:paraId="1AB37E81" w14:textId="77777777" w:rsidR="00BA4B4C" w:rsidRPr="00C471E0" w:rsidRDefault="00BA4B4C" w:rsidP="00BA4B4C">
      <w:pPr>
        <w:tabs>
          <w:tab w:val="left" w:pos="5670"/>
        </w:tabs>
        <w:ind w:left="1276"/>
        <w:jc w:val="both"/>
        <w:rPr>
          <w:rFonts w:ascii="Verdana" w:hAnsi="Verdana"/>
          <w:sz w:val="18"/>
          <w:szCs w:val="18"/>
        </w:rPr>
      </w:pPr>
      <w:r w:rsidRPr="00C471E0">
        <w:rPr>
          <w:rFonts w:ascii="Verdana" w:hAnsi="Verdana"/>
          <w:sz w:val="18"/>
          <w:szCs w:val="18"/>
        </w:rPr>
        <w:t xml:space="preserve">výluka ostatních kolejí </w:t>
      </w:r>
      <w:r w:rsidRPr="00C471E0">
        <w:rPr>
          <w:rFonts w:ascii="Verdana" w:hAnsi="Verdana"/>
          <w:sz w:val="18"/>
          <w:szCs w:val="18"/>
        </w:rPr>
        <w:tab/>
        <w:t xml:space="preserve">1.000 Kč/ započatá hodina </w:t>
      </w:r>
    </w:p>
    <w:p w14:paraId="7308E830" w14:textId="7DF80428" w:rsidR="00BA4B4C" w:rsidRPr="00C471E0" w:rsidRDefault="00BA4B4C" w:rsidP="00BA4B4C">
      <w:pPr>
        <w:tabs>
          <w:tab w:val="left" w:pos="5670"/>
        </w:tabs>
        <w:ind w:left="1276"/>
        <w:jc w:val="both"/>
        <w:rPr>
          <w:rFonts w:ascii="Verdana" w:hAnsi="Verdana"/>
          <w:sz w:val="18"/>
          <w:szCs w:val="18"/>
        </w:rPr>
      </w:pPr>
      <w:r w:rsidRPr="00C471E0">
        <w:rPr>
          <w:rFonts w:ascii="Verdana" w:hAnsi="Verdana"/>
          <w:sz w:val="18"/>
          <w:szCs w:val="18"/>
        </w:rPr>
        <w:t xml:space="preserve">výluka zabezpečovacího zařízení </w:t>
      </w:r>
      <w:r w:rsidRPr="00C471E0">
        <w:rPr>
          <w:rFonts w:ascii="Verdana" w:hAnsi="Verdana"/>
          <w:sz w:val="18"/>
          <w:szCs w:val="18"/>
        </w:rPr>
        <w:tab/>
        <w:t>3.000 Kč/</w:t>
      </w:r>
      <w:r w:rsidR="00C93641">
        <w:rPr>
          <w:rFonts w:ascii="Verdana" w:hAnsi="Verdana"/>
          <w:sz w:val="18"/>
          <w:szCs w:val="18"/>
        </w:rPr>
        <w:t xml:space="preserve"> </w:t>
      </w:r>
      <w:r w:rsidRPr="00C471E0">
        <w:rPr>
          <w:rFonts w:ascii="Verdana" w:hAnsi="Verdana"/>
          <w:sz w:val="18"/>
          <w:szCs w:val="18"/>
        </w:rPr>
        <w:t>započatá hodina</w:t>
      </w:r>
    </w:p>
    <w:p w14:paraId="37C064A9" w14:textId="77777777" w:rsidR="00BA4B4C" w:rsidRPr="00C471E0" w:rsidRDefault="00BA4B4C" w:rsidP="00BA4B4C">
      <w:pPr>
        <w:spacing w:before="120"/>
        <w:ind w:left="1276"/>
        <w:jc w:val="both"/>
        <w:rPr>
          <w:rFonts w:ascii="Verdana" w:hAnsi="Verdana"/>
          <w:bCs/>
          <w:color w:val="E36C0A"/>
          <w:sz w:val="18"/>
          <w:szCs w:val="18"/>
          <w:lang w:val="x-none" w:eastAsia="x-none"/>
        </w:rPr>
      </w:pPr>
      <w:r w:rsidRPr="00C471E0">
        <w:rPr>
          <w:rFonts w:ascii="Verdana" w:hAnsi="Verdana"/>
          <w:sz w:val="18"/>
          <w:szCs w:val="18"/>
        </w:rPr>
        <w:t>Výše uvedenému zpoplatnění nepodléhá prodloužení výluk nemající vliv na jízdu vlaků</w:t>
      </w:r>
      <w:r w:rsidRPr="00C471E0">
        <w:rPr>
          <w:rFonts w:ascii="Verdana" w:hAnsi="Verdana"/>
          <w:bCs/>
          <w:color w:val="E36C0A"/>
          <w:sz w:val="18"/>
          <w:szCs w:val="18"/>
          <w:lang w:val="x-none" w:eastAsia="x-none"/>
        </w:rPr>
        <w:t xml:space="preserve"> </w:t>
      </w:r>
      <w:r w:rsidRPr="00C471E0">
        <w:rPr>
          <w:rFonts w:ascii="Verdana" w:hAnsi="Verdana"/>
          <w:sz w:val="18"/>
          <w:szCs w:val="18"/>
        </w:rPr>
        <w:t>dopravce.</w:t>
      </w:r>
    </w:p>
    <w:p w14:paraId="6AE27E89" w14:textId="77777777"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Zhotovitel se zavazuje zároveň uhradit (i při překročení výluky o méně než 1 hodinu):</w:t>
      </w:r>
    </w:p>
    <w:p w14:paraId="0E1D3121"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10F26D13"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xml:space="preserve">- veškerou škodu či nemajetkovou újmu a účelně vynaložené náklady vzniklé Objednateli, nebo které vůči Objednateli uplatnili dopravci (v osobní i nákladní dopravě </w:t>
      </w:r>
      <w:r w:rsidRPr="00C471E0">
        <w:rPr>
          <w:rFonts w:ascii="Verdana" w:hAnsi="Verdana"/>
          <w:sz w:val="18"/>
          <w:szCs w:val="18"/>
        </w:rPr>
        <w:lastRenderedPageBreak/>
        <w:t>a nasazení lokomotiv nezávislé trakce, včetně případného nasazení náhradní autobusové dopravy) či jiné třetí osoby a které vzniknou v souvislosti s překročenou výlukou.</w:t>
      </w:r>
    </w:p>
    <w:p w14:paraId="3F4F1A37" w14:textId="77777777"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Za překročenou výluku se nepovažuje výluka, která byla pozdě zahájena z důvodu na straně řízení Objednatele, a přitom byl celkový čas výluky dodržen.</w:t>
      </w:r>
    </w:p>
    <w:p w14:paraId="58AD7F2E" w14:textId="77777777"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2F4E154" w14:textId="77777777"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57751048"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zásahy vyšší moci,</w:t>
      </w:r>
    </w:p>
    <w:p w14:paraId="40FE7FE9"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pokyny Objednatele či stavebního dozoru,</w:t>
      </w:r>
    </w:p>
    <w:p w14:paraId="7E7DDABE"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3D3DA7B4" w14:textId="440CB32B"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 xml:space="preserve">V případě, že z důvodu vady </w:t>
      </w:r>
      <w:r w:rsidR="00320EB3" w:rsidRPr="00C471E0">
        <w:rPr>
          <w:rFonts w:ascii="Verdana" w:hAnsi="Verdana"/>
          <w:sz w:val="18"/>
          <w:szCs w:val="18"/>
        </w:rPr>
        <w:t>Díla</w:t>
      </w:r>
      <w:r w:rsidRPr="00C471E0">
        <w:rPr>
          <w:rFonts w:ascii="Verdana" w:hAnsi="Verdana"/>
          <w:sz w:val="18"/>
          <w:szCs w:val="18"/>
        </w:rPr>
        <w:t xml:space="preserve"> nebo jeho části, za kterou odpovídá Zhotovitel, bude nutno v průběhu záruční doby za jakost </w:t>
      </w:r>
      <w:r w:rsidR="00320EB3" w:rsidRPr="00C471E0">
        <w:rPr>
          <w:rFonts w:ascii="Verdana" w:hAnsi="Verdana"/>
          <w:sz w:val="18"/>
          <w:szCs w:val="18"/>
        </w:rPr>
        <w:t>Díla</w:t>
      </w:r>
      <w:r w:rsidRPr="00C471E0">
        <w:rPr>
          <w:rFonts w:ascii="Verdana" w:hAnsi="Verdana"/>
          <w:sz w:val="18"/>
          <w:szCs w:val="18"/>
        </w:rPr>
        <w:t xml:space="preserve"> nebo jeho části zavést pomalou jízdu, je Objednatel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015787D3" w14:textId="628E0803"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w:t>
      </w:r>
      <w:proofErr w:type="gramStart"/>
      <w:r w:rsidRPr="00C471E0">
        <w:rPr>
          <w:rFonts w:ascii="Verdana" w:hAnsi="Verdana"/>
          <w:sz w:val="18"/>
          <w:szCs w:val="18"/>
        </w:rPr>
        <w:t>0,5%</w:t>
      </w:r>
      <w:proofErr w:type="gramEnd"/>
      <w:r w:rsidRPr="00C471E0">
        <w:rPr>
          <w:rFonts w:ascii="Verdana" w:hAnsi="Verdana"/>
          <w:sz w:val="18"/>
          <w:szCs w:val="18"/>
        </w:rPr>
        <w:t xml:space="preserve"> z Ceny </w:t>
      </w:r>
      <w:r w:rsidR="00320EB3" w:rsidRPr="00C471E0">
        <w:rPr>
          <w:rFonts w:ascii="Verdana" w:hAnsi="Verdana"/>
          <w:sz w:val="18"/>
          <w:szCs w:val="18"/>
        </w:rPr>
        <w:t>Díla</w:t>
      </w:r>
      <w:r w:rsidRPr="00C471E0">
        <w:rPr>
          <w:rFonts w:ascii="Verdana" w:hAnsi="Verdana"/>
          <w:sz w:val="18"/>
          <w:szCs w:val="18"/>
        </w:rPr>
        <w:t>/</w:t>
      </w:r>
      <w:r w:rsidR="006C0B8D" w:rsidRPr="00C471E0">
        <w:rPr>
          <w:rFonts w:ascii="Verdana" w:hAnsi="Verdana"/>
          <w:sz w:val="18"/>
          <w:szCs w:val="18"/>
        </w:rPr>
        <w:t>Dílčí</w:t>
      </w:r>
      <w:r w:rsidRPr="00C471E0">
        <w:rPr>
          <w:rFonts w:ascii="Verdana" w:hAnsi="Verdana"/>
          <w:sz w:val="18"/>
          <w:szCs w:val="18"/>
        </w:rPr>
        <w:t>ho plnění za každou neodpracovanou hodinu z potvrzené výluky.</w:t>
      </w:r>
    </w:p>
    <w:p w14:paraId="16025E8E" w14:textId="7DD654FF" w:rsidR="00BA4B4C" w:rsidRPr="009453F3"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w:t>
      </w:r>
      <w:proofErr w:type="gramStart"/>
      <w:r w:rsidRPr="00C471E0">
        <w:rPr>
          <w:rFonts w:ascii="Verdana" w:hAnsi="Verdana"/>
          <w:sz w:val="18"/>
          <w:szCs w:val="18"/>
        </w:rPr>
        <w:t>0,5%</w:t>
      </w:r>
      <w:proofErr w:type="gramEnd"/>
      <w:r w:rsidRPr="00C471E0">
        <w:rPr>
          <w:rFonts w:ascii="Verdana" w:hAnsi="Verdana"/>
          <w:sz w:val="18"/>
          <w:szCs w:val="18"/>
        </w:rPr>
        <w:t xml:space="preserve"> z Ceny </w:t>
      </w:r>
      <w:r w:rsidR="00320EB3" w:rsidRPr="00C471E0">
        <w:rPr>
          <w:rFonts w:ascii="Verdana" w:hAnsi="Verdana"/>
          <w:sz w:val="18"/>
          <w:szCs w:val="18"/>
        </w:rPr>
        <w:t>Díla</w:t>
      </w:r>
      <w:r w:rsidRPr="00C471E0">
        <w:rPr>
          <w:rFonts w:ascii="Verdana" w:hAnsi="Verdana"/>
          <w:sz w:val="18"/>
          <w:szCs w:val="18"/>
        </w:rPr>
        <w:t>/</w:t>
      </w:r>
      <w:r w:rsidR="006C0B8D" w:rsidRPr="00C471E0">
        <w:rPr>
          <w:rFonts w:ascii="Verdana" w:hAnsi="Verdana"/>
          <w:sz w:val="18"/>
          <w:szCs w:val="18"/>
        </w:rPr>
        <w:t>Dílčí</w:t>
      </w:r>
      <w:r w:rsidRPr="00C471E0">
        <w:rPr>
          <w:rFonts w:ascii="Verdana" w:hAnsi="Verdana"/>
          <w:sz w:val="18"/>
          <w:szCs w:val="18"/>
        </w:rPr>
        <w:t xml:space="preserve">ho plnění za každý takový případ nevyužitého dne. </w:t>
      </w:r>
      <w:r w:rsidRPr="009453F3">
        <w:rPr>
          <w:rFonts w:ascii="Verdana" w:hAnsi="Verdana"/>
          <w:sz w:val="18"/>
          <w:szCs w:val="18"/>
        </w:rPr>
        <w:t xml:space="preserve">Zhotovitel nebude požadovat zálohy ani žádné jiné platby během provádění </w:t>
      </w:r>
      <w:r w:rsidR="00320EB3" w:rsidRPr="009453F3">
        <w:rPr>
          <w:rFonts w:ascii="Verdana" w:hAnsi="Verdana"/>
          <w:sz w:val="18"/>
          <w:szCs w:val="18"/>
        </w:rPr>
        <w:t>Díla</w:t>
      </w:r>
      <w:r w:rsidRPr="009453F3">
        <w:rPr>
          <w:rFonts w:ascii="Verdana" w:hAnsi="Verdana"/>
          <w:sz w:val="18"/>
          <w:szCs w:val="18"/>
        </w:rPr>
        <w:t>.</w:t>
      </w:r>
    </w:p>
    <w:p w14:paraId="73F22A34" w14:textId="4E0EA64D" w:rsidR="00BA4B4C" w:rsidRPr="009453F3" w:rsidRDefault="00BA4B4C" w:rsidP="002B6E71">
      <w:pPr>
        <w:numPr>
          <w:ilvl w:val="0"/>
          <w:numId w:val="21"/>
        </w:numPr>
        <w:spacing w:after="0"/>
        <w:jc w:val="both"/>
        <w:rPr>
          <w:rFonts w:ascii="Verdana" w:hAnsi="Verdana"/>
          <w:sz w:val="18"/>
          <w:szCs w:val="18"/>
        </w:rPr>
      </w:pPr>
      <w:r w:rsidRPr="009453F3">
        <w:rPr>
          <w:rFonts w:ascii="Verdana" w:hAnsi="Verdana"/>
          <w:sz w:val="18"/>
          <w:szCs w:val="18"/>
        </w:rPr>
        <w:t>Poruší-li Zhotovitel jakékoliv jiné povinnosti vyplývající z </w:t>
      </w:r>
      <w:r w:rsidR="006C0B8D" w:rsidRPr="009453F3">
        <w:rPr>
          <w:rFonts w:ascii="Verdana" w:hAnsi="Verdana"/>
          <w:sz w:val="18"/>
          <w:szCs w:val="18"/>
        </w:rPr>
        <w:t>Dílčí</w:t>
      </w:r>
      <w:r w:rsidRPr="009453F3">
        <w:rPr>
          <w:rFonts w:ascii="Verdana" w:hAnsi="Verdana"/>
          <w:sz w:val="18"/>
          <w:szCs w:val="18"/>
        </w:rPr>
        <w:t xml:space="preserve"> smlouvy, Rámcové dohody, Obchodních podmínek nebo Veřejnoprávních </w:t>
      </w:r>
      <w:proofErr w:type="gramStart"/>
      <w:r w:rsidRPr="009453F3">
        <w:rPr>
          <w:rFonts w:ascii="Verdana" w:hAnsi="Verdana"/>
          <w:sz w:val="18"/>
          <w:szCs w:val="18"/>
        </w:rPr>
        <w:t>podkladů,</w:t>
      </w:r>
      <w:proofErr w:type="gramEnd"/>
      <w:r w:rsidRPr="009453F3">
        <w:rPr>
          <w:rFonts w:ascii="Verdana" w:hAnsi="Verdana"/>
          <w:sz w:val="18"/>
          <w:szCs w:val="18"/>
        </w:rPr>
        <w:t xml:space="preserve"> než povinnosti, na které se vztahuje smluvní pokuta dle této části, je Zhotovitel povinen uhradit Objednateli smluvní pokutu ve výši </w:t>
      </w:r>
      <w:proofErr w:type="gramStart"/>
      <w:r w:rsidRPr="009453F3">
        <w:rPr>
          <w:rFonts w:ascii="Verdana" w:hAnsi="Verdana"/>
          <w:sz w:val="18"/>
          <w:szCs w:val="18"/>
        </w:rPr>
        <w:t>5%</w:t>
      </w:r>
      <w:proofErr w:type="gramEnd"/>
      <w:r w:rsidRPr="009453F3">
        <w:rPr>
          <w:rFonts w:ascii="Verdana" w:hAnsi="Verdana"/>
          <w:sz w:val="18"/>
          <w:szCs w:val="18"/>
        </w:rPr>
        <w:t xml:space="preserve"> z Ceny </w:t>
      </w:r>
      <w:r w:rsidR="00320EB3" w:rsidRPr="009453F3">
        <w:rPr>
          <w:rFonts w:ascii="Verdana" w:hAnsi="Verdana"/>
          <w:sz w:val="18"/>
          <w:szCs w:val="18"/>
        </w:rPr>
        <w:t>Díla</w:t>
      </w:r>
      <w:r w:rsidRPr="009453F3">
        <w:rPr>
          <w:rFonts w:ascii="Verdana" w:hAnsi="Verdana"/>
          <w:sz w:val="18"/>
          <w:szCs w:val="18"/>
        </w:rPr>
        <w:t xml:space="preserve"> za každý jednotlivý případ porušení povinnosti, minimálně však </w:t>
      </w:r>
      <w:r w:rsidR="009453F3">
        <w:rPr>
          <w:rFonts w:ascii="Verdana" w:hAnsi="Verdana"/>
          <w:sz w:val="18"/>
          <w:szCs w:val="18"/>
        </w:rPr>
        <w:t>5</w:t>
      </w:r>
      <w:r w:rsidRPr="009453F3">
        <w:rPr>
          <w:rFonts w:ascii="Verdana" w:hAnsi="Verdana"/>
          <w:sz w:val="18"/>
          <w:szCs w:val="18"/>
        </w:rPr>
        <w:t>.000 Kč za každý jednotlivý případ.</w:t>
      </w:r>
    </w:p>
    <w:p w14:paraId="2C49F036"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Souhrnná výše smluvních pokut dle tohoto článku je maximálně částka představující 100 %</w:t>
      </w:r>
    </w:p>
    <w:p w14:paraId="2B910549" w14:textId="7441E2B8" w:rsidR="00BA4B4C" w:rsidRPr="00C471E0" w:rsidRDefault="00BA4B4C" w:rsidP="00BA4B4C">
      <w:pPr>
        <w:ind w:left="567"/>
        <w:jc w:val="both"/>
        <w:rPr>
          <w:rFonts w:ascii="Verdana" w:hAnsi="Verdana"/>
          <w:sz w:val="18"/>
          <w:szCs w:val="18"/>
        </w:rPr>
      </w:pPr>
      <w:r w:rsidRPr="00C471E0">
        <w:rPr>
          <w:rFonts w:ascii="Verdana" w:hAnsi="Verdana"/>
          <w:sz w:val="18"/>
          <w:szCs w:val="18"/>
        </w:rPr>
        <w:t xml:space="preserve">Ceny </w:t>
      </w:r>
      <w:r w:rsidR="00320EB3" w:rsidRPr="00C471E0">
        <w:rPr>
          <w:rFonts w:ascii="Verdana" w:hAnsi="Verdana"/>
          <w:sz w:val="18"/>
          <w:szCs w:val="18"/>
        </w:rPr>
        <w:t>Díla</w:t>
      </w:r>
      <w:r w:rsidRPr="00C471E0">
        <w:rPr>
          <w:rFonts w:ascii="Verdana" w:hAnsi="Verdana"/>
          <w:sz w:val="18"/>
          <w:szCs w:val="18"/>
        </w:rPr>
        <w:t>.</w:t>
      </w:r>
    </w:p>
    <w:p w14:paraId="758487CD"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Zaplacení smluvní pokuty nezbavuje Zhotovitele povinnosti splnit dluh smluvní pokutou utvrzený.</w:t>
      </w:r>
    </w:p>
    <w:p w14:paraId="785AABD8"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je oprávněn požadovat náhradu škody a nemajetkové újmy způsobené porušením povinnosti, na kterou se vztahuje smluvní pokuta, v plné výši.</w:t>
      </w:r>
    </w:p>
    <w:p w14:paraId="497F7EB8"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6" w:name="_Toc188971869"/>
      <w:r w:rsidRPr="00C471E0">
        <w:rPr>
          <w:rFonts w:ascii="Verdana" w:hAnsi="Verdana"/>
          <w:b/>
          <w:bCs/>
          <w:color w:val="auto"/>
          <w:sz w:val="22"/>
          <w:szCs w:val="22"/>
        </w:rPr>
        <w:lastRenderedPageBreak/>
        <w:t>OBECNÁ ODP</w:t>
      </w:r>
      <w:r w:rsidRPr="005D770A">
        <w:rPr>
          <w:rFonts w:ascii="Verdana" w:hAnsi="Verdana"/>
          <w:b/>
          <w:bCs/>
          <w:color w:val="auto"/>
          <w:sz w:val="22"/>
          <w:szCs w:val="22"/>
        </w:rPr>
        <w:t>OVĚDNOST ZHOTOVITELE</w:t>
      </w:r>
      <w:bookmarkEnd w:id="46"/>
    </w:p>
    <w:p w14:paraId="3B2D3F6C" w14:textId="1EA3A33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po dobu plnění povinností z Rámcové dohody chránit majetek Objednatele i třetích osob před jeho poškozením, znehodnocením, zničením a ztrátou a postupovat tak, aby neomezoval práva osob nad míru nezbytnou k provádění </w:t>
      </w:r>
      <w:r w:rsidR="00320EB3">
        <w:rPr>
          <w:rFonts w:ascii="Verdana" w:hAnsi="Verdana"/>
          <w:sz w:val="18"/>
          <w:szCs w:val="18"/>
        </w:rPr>
        <w:t>Díla</w:t>
      </w:r>
      <w:r w:rsidRPr="00D42D1F">
        <w:rPr>
          <w:rFonts w:ascii="Verdana" w:hAnsi="Verdana"/>
          <w:sz w:val="18"/>
          <w:szCs w:val="18"/>
        </w:rPr>
        <w:t>.</w:t>
      </w:r>
    </w:p>
    <w:p w14:paraId="51E6DF43" w14:textId="4962DB1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Způsobí-li Zhotovitel v souvislosti s  Dílem nebo porušením svých povinností vyplývajících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10FDCB1"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7892337C" w14:textId="707C0AC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Rámcovou dohodou, Obchodními podmínkami, Veřejnoprávními podklady, právními předpisy a příslušnými ČSN a je povinen uhradit veškeré pokuty udělené mu příslušnými orgány státní správy v souvislosti s prováděním </w:t>
      </w:r>
      <w:r w:rsidR="00320EB3">
        <w:rPr>
          <w:rFonts w:ascii="Verdana" w:hAnsi="Verdana"/>
          <w:sz w:val="18"/>
          <w:szCs w:val="18"/>
        </w:rPr>
        <w:t>Díla</w:t>
      </w:r>
      <w:r w:rsidRPr="00D42D1F">
        <w:rPr>
          <w:rFonts w:ascii="Verdana" w:hAnsi="Verdana"/>
          <w:sz w:val="18"/>
          <w:szCs w:val="18"/>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1BCE1D4D" w14:textId="61B62CB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Povinnosti k náhradě újmy způsobené porušením svých povinností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Rámcové dohody,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46D330" w14:textId="24DE39C8"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7" w:name="_Toc188971870"/>
      <w:r w:rsidRPr="005D770A">
        <w:rPr>
          <w:rFonts w:ascii="Verdana" w:hAnsi="Verdana"/>
          <w:b/>
          <w:bCs/>
          <w:color w:val="auto"/>
          <w:sz w:val="22"/>
          <w:szCs w:val="22"/>
        </w:rPr>
        <w:t xml:space="preserve">ODSTOUPENÍ OD </w:t>
      </w:r>
      <w:r w:rsidR="006C0B8D">
        <w:rPr>
          <w:rFonts w:ascii="Verdana" w:hAnsi="Verdana"/>
          <w:b/>
          <w:bCs/>
          <w:color w:val="auto"/>
          <w:sz w:val="22"/>
          <w:szCs w:val="22"/>
        </w:rPr>
        <w:t>DÍLČÍ</w:t>
      </w:r>
      <w:r>
        <w:rPr>
          <w:rFonts w:ascii="Verdana" w:hAnsi="Verdana"/>
          <w:b/>
          <w:bCs/>
          <w:color w:val="auto"/>
          <w:sz w:val="22"/>
          <w:szCs w:val="22"/>
        </w:rPr>
        <w:t xml:space="preserve"> SMLOUVY</w:t>
      </w:r>
      <w:r w:rsidRPr="005D770A">
        <w:rPr>
          <w:rFonts w:ascii="Verdana" w:hAnsi="Verdana"/>
          <w:b/>
          <w:bCs/>
          <w:color w:val="auto"/>
          <w:sz w:val="22"/>
          <w:szCs w:val="22"/>
        </w:rPr>
        <w:t xml:space="preserve"> A RÁMCOVÉ DOHODY</w:t>
      </w:r>
      <w:bookmarkEnd w:id="47"/>
    </w:p>
    <w:p w14:paraId="3120A577" w14:textId="115197F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Poruší-li Smluvní strana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nebo Rámcovou dohodu podstatným způsobem, může druhá Smluvní strana písemnou formou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a současně i od Rámcové dohody odstoupit. Pokud je Smluvní strana oprávněna odstoupit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může vždy současně s odstoupením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jako celku odstoupit i od Rámcové dohody.</w:t>
      </w:r>
    </w:p>
    <w:p w14:paraId="4C789594" w14:textId="75178ED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nebo Rámcovou dohodu již při uzavření Rámcové dohody věděla nebo musela vědět, že by druhá Smluvní strana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nebo Rámcovou dohodu neuzavřela, pokud by toto porušení předvídala, nebo je-li porušení povinnosti v </w:t>
      </w:r>
      <w:r w:rsidR="006C0B8D">
        <w:rPr>
          <w:rFonts w:ascii="Verdana" w:hAnsi="Verdana"/>
          <w:sz w:val="18"/>
          <w:szCs w:val="18"/>
        </w:rPr>
        <w:t>Dílčí</w:t>
      </w:r>
      <w:r w:rsidRPr="00D42D1F">
        <w:rPr>
          <w:rFonts w:ascii="Verdana" w:hAnsi="Verdana"/>
          <w:sz w:val="18"/>
          <w:szCs w:val="18"/>
        </w:rPr>
        <w:t xml:space="preserve"> smlouvě, Rámcové dohodě nebo v Obchodních podmínkách jako podstatné označeno; v ostatních případech se má za to, že porušení podstatné není.</w:t>
      </w:r>
    </w:p>
    <w:p w14:paraId="490F3651" w14:textId="678BE6D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Podstatným porušením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je též prodlení Zhotovitele a Objednatele s plněním povinností vyplývajících Zhotoviteli a Objednateli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 více než 30 dní.</w:t>
      </w:r>
    </w:p>
    <w:p w14:paraId="67A39C50" w14:textId="7D232E2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je oprávněn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též</w:t>
      </w:r>
    </w:p>
    <w:p w14:paraId="0AB08F91" w14:textId="2505179F"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z důvodů uvedených v části Předání a převzetí </w:t>
      </w:r>
      <w:r w:rsidR="00320EB3">
        <w:rPr>
          <w:rFonts w:ascii="Verdana" w:hAnsi="Verdana"/>
          <w:sz w:val="18"/>
          <w:szCs w:val="18"/>
        </w:rPr>
        <w:t>Díla</w:t>
      </w:r>
      <w:r w:rsidRPr="00D42D1F">
        <w:rPr>
          <w:rFonts w:ascii="Verdana" w:hAnsi="Verdana"/>
          <w:sz w:val="18"/>
          <w:szCs w:val="18"/>
        </w:rPr>
        <w:t xml:space="preserve">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328073B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4E4C6C5"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ocitne-li se Zhotovitel ve stavu úpadku nebo hrozícího úpadku,</w:t>
      </w:r>
    </w:p>
    <w:p w14:paraId="57AA3461"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37A84BA6"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lastRenderedPageBreak/>
        <w:t>uvedl-li Zhotovitel v Nabídce informace nebo doklady, které neodpovídají skutečnosti a měly nebo mohly mít vliv na výsledek řízení,</w:t>
      </w:r>
    </w:p>
    <w:p w14:paraId="4E6AF40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stanoví-li tak Rámcová dohoda.</w:t>
      </w:r>
    </w:p>
    <w:p w14:paraId="78215AE8" w14:textId="1FA27C0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Smluvní strana může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pokud z chování druhé Smluvní strany nepochybně vyplyne, že poruší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podstatným způsobem, a nedá-li na výzvu oprávněné Smluvní strany přiměřenou jistotu.</w:t>
      </w:r>
    </w:p>
    <w:p w14:paraId="32A95B5C" w14:textId="60ECC1A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Jakmile Smluvní strana oprávněná odstoupit od Rámcové dohody oznámí druhé Smluvní straně, že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odstupuje, nebo že na </w:t>
      </w:r>
      <w:r w:rsidR="006C0B8D">
        <w:rPr>
          <w:rFonts w:ascii="Verdana" w:hAnsi="Verdana"/>
          <w:sz w:val="18"/>
          <w:szCs w:val="18"/>
        </w:rPr>
        <w:t>Dílčí</w:t>
      </w:r>
      <w:r w:rsidRPr="00D42D1F">
        <w:rPr>
          <w:rFonts w:ascii="Verdana" w:hAnsi="Verdana"/>
          <w:sz w:val="18"/>
          <w:szCs w:val="18"/>
        </w:rPr>
        <w:t xml:space="preserve"> smlouvě/Rámcové dohodě setrvává, nemůže volbu již sama změnit.</w:t>
      </w:r>
    </w:p>
    <w:p w14:paraId="2622B39D" w14:textId="7D7CF3A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Zakládá-li prodlení Smluvní strany nepodstatné porušení její povinnosti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může druhá Smluvní strana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1C5143B0" w14:textId="3D9B2F0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odstoupila.</w:t>
      </w:r>
    </w:p>
    <w:p w14:paraId="749E6C8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Poskytla-li Smluvní strana Smluvní straně prodlévající nepřiměřeně krátkou dodatečnou lhůtu k plnění a odstoupí-li od Rámcové dohody po jejím uplynutí, nastávají účinky odstoupení teprve po marném uplynutí doby, která měla být prodlévající Smluvní straně poskytnuta jako přiměřená. To platí i tehdy, odstoupila-li Smluvní strana od Rámcové dohody, aniž by prodlévající Smluvní straně dodatečnou lhůtu k plnění poskytla.</w:t>
      </w:r>
    </w:p>
    <w:p w14:paraId="7CB5B28E" w14:textId="67051AA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Plnil-li Zhotovitel zčásti, může Smluvní strana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jen ohledně nesplněného zbytku plnění. Nemá-li však částečné plnění pro Objednatele význam, může Objednatel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ohledně celého plnění. Odstoupil-li od nesplněného zbytku plnění Zhotovitel, je Objednatel oprávněn odstoupit od splněné části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nemá-li částečně plnění pro Objednatele význam.</w:t>
      </w:r>
    </w:p>
    <w:p w14:paraId="618FF130" w14:textId="5EF9643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Zavazuje-li </w:t>
      </w:r>
      <w:r w:rsidR="006C0B8D">
        <w:rPr>
          <w:rFonts w:ascii="Verdana" w:hAnsi="Verdana"/>
          <w:sz w:val="18"/>
          <w:szCs w:val="18"/>
        </w:rPr>
        <w:t>Dílčí</w:t>
      </w:r>
      <w:r>
        <w:rPr>
          <w:rFonts w:ascii="Verdana" w:hAnsi="Verdana"/>
          <w:sz w:val="18"/>
          <w:szCs w:val="18"/>
        </w:rPr>
        <w:t xml:space="preserve"> smlouva</w:t>
      </w:r>
      <w:r w:rsidRPr="00D42D1F">
        <w:rPr>
          <w:rFonts w:ascii="Verdana" w:hAnsi="Verdana"/>
          <w:sz w:val="18"/>
          <w:szCs w:val="18"/>
        </w:rPr>
        <w:t xml:space="preserve"> Zhotovitele k opakované činnosti nebo k postupnému </w:t>
      </w:r>
      <w:r w:rsidR="006C0B8D">
        <w:rPr>
          <w:rFonts w:ascii="Verdana" w:hAnsi="Verdana"/>
          <w:sz w:val="18"/>
          <w:szCs w:val="18"/>
        </w:rPr>
        <w:t>Dílčí</w:t>
      </w:r>
      <w:r w:rsidRPr="00D42D1F">
        <w:rPr>
          <w:rFonts w:ascii="Verdana" w:hAnsi="Verdana"/>
          <w:sz w:val="18"/>
          <w:szCs w:val="18"/>
        </w:rPr>
        <w:t xml:space="preserve">mu plnění, může Objednatel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jen s účinky do budoucna. To neplatí, nemají-li již přijatá </w:t>
      </w:r>
      <w:r w:rsidR="006C0B8D">
        <w:rPr>
          <w:rFonts w:ascii="Verdana" w:hAnsi="Verdana"/>
          <w:sz w:val="18"/>
          <w:szCs w:val="18"/>
        </w:rPr>
        <w:t>Dílčí</w:t>
      </w:r>
      <w:r w:rsidRPr="00D42D1F">
        <w:rPr>
          <w:rFonts w:ascii="Verdana" w:hAnsi="Verdana"/>
          <w:sz w:val="18"/>
          <w:szCs w:val="18"/>
        </w:rPr>
        <w:t xml:space="preserve"> plnění sama o sobě pro Objednatele význam.</w:t>
      </w:r>
    </w:p>
    <w:p w14:paraId="6A24A529" w14:textId="1D1EC94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Smluvní strany se dohodly, že dojde-li k odstoupení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jen ohledně nesplněného zbytku plnění, užijí se na splněnou část plnění obdobně všechna 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týkající se předání a převzetí </w:t>
      </w:r>
      <w:r w:rsidR="00320EB3">
        <w:rPr>
          <w:rFonts w:ascii="Verdana" w:hAnsi="Verdana"/>
          <w:sz w:val="18"/>
          <w:szCs w:val="18"/>
        </w:rPr>
        <w:t>Díla</w:t>
      </w:r>
      <w:r w:rsidRPr="00D42D1F">
        <w:rPr>
          <w:rFonts w:ascii="Verdana" w:hAnsi="Verdana"/>
          <w:sz w:val="18"/>
          <w:szCs w:val="18"/>
        </w:rPr>
        <w:t xml:space="preserve">, přičemž přejímací řízení Smluvní strany zahájí nejpozději do 3 pracovních dnů ode dne odstoupení od Rámcové dohody, a dále všechna 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o právech a  povinnostech Smluvních stran, které jsou Smluvní stany povinny plnit v době ode dne převzetí </w:t>
      </w:r>
      <w:r w:rsidR="00320EB3">
        <w:rPr>
          <w:rFonts w:ascii="Verdana" w:hAnsi="Verdana"/>
          <w:sz w:val="18"/>
          <w:szCs w:val="18"/>
        </w:rPr>
        <w:t>Díla</w:t>
      </w:r>
      <w:r w:rsidRPr="00D42D1F">
        <w:rPr>
          <w:rFonts w:ascii="Verdana" w:hAnsi="Verdana"/>
          <w:sz w:val="18"/>
          <w:szCs w:val="18"/>
        </w:rPr>
        <w:t xml:space="preserve"> Objednatelem, tedy zejm. ustanovení o vadách </w:t>
      </w:r>
      <w:r w:rsidR="00320EB3">
        <w:rPr>
          <w:rFonts w:ascii="Verdana" w:hAnsi="Verdana"/>
          <w:sz w:val="18"/>
          <w:szCs w:val="18"/>
        </w:rPr>
        <w:t>Díla</w:t>
      </w:r>
      <w:r w:rsidRPr="00D42D1F">
        <w:rPr>
          <w:rFonts w:ascii="Verdana" w:hAnsi="Verdana"/>
          <w:sz w:val="18"/>
          <w:szCs w:val="18"/>
        </w:rPr>
        <w:t xml:space="preserve">. </w:t>
      </w:r>
    </w:p>
    <w:p w14:paraId="1AE11739"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4844ACD0"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8" w:name="_Toc188971871"/>
      <w:r w:rsidRPr="005D770A">
        <w:rPr>
          <w:rFonts w:ascii="Verdana" w:hAnsi="Verdana"/>
          <w:b/>
          <w:bCs/>
          <w:color w:val="auto"/>
          <w:sz w:val="22"/>
          <w:szCs w:val="22"/>
        </w:rPr>
        <w:t>OSTATNÍ UJEDNÁNÍ</w:t>
      </w:r>
      <w:bookmarkEnd w:id="48"/>
    </w:p>
    <w:p w14:paraId="0DA68FDE" w14:textId="77777777" w:rsidR="00BA4B4C" w:rsidRPr="00D42D1F" w:rsidRDefault="00BA4B4C" w:rsidP="00BA4B4C">
      <w:pPr>
        <w:ind w:left="567"/>
        <w:jc w:val="both"/>
        <w:rPr>
          <w:rFonts w:ascii="Verdana" w:hAnsi="Verdana"/>
          <w:b/>
          <w:sz w:val="18"/>
          <w:szCs w:val="18"/>
        </w:rPr>
      </w:pPr>
      <w:bookmarkStart w:id="49" w:name="_Ref380406284"/>
      <w:r w:rsidRPr="00D42D1F">
        <w:rPr>
          <w:rFonts w:ascii="Verdana" w:hAnsi="Verdana"/>
          <w:b/>
          <w:sz w:val="18"/>
          <w:szCs w:val="18"/>
        </w:rPr>
        <w:t>Částečné plnění</w:t>
      </w:r>
    </w:p>
    <w:p w14:paraId="49E9E521" w14:textId="411C181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platí obdobně též pro části </w:t>
      </w:r>
      <w:r w:rsidR="00320EB3">
        <w:rPr>
          <w:rFonts w:ascii="Verdana" w:hAnsi="Verdana"/>
          <w:sz w:val="18"/>
          <w:szCs w:val="18"/>
        </w:rPr>
        <w:t>Díla</w:t>
      </w:r>
      <w:r w:rsidRPr="00D42D1F">
        <w:rPr>
          <w:rFonts w:ascii="Verdana" w:hAnsi="Verdana"/>
          <w:sz w:val="18"/>
          <w:szCs w:val="18"/>
        </w:rPr>
        <w:t xml:space="preserve">, provádí-li Zhotovitel </w:t>
      </w:r>
      <w:r w:rsidR="00320EB3">
        <w:rPr>
          <w:rFonts w:ascii="Verdana" w:hAnsi="Verdana"/>
          <w:sz w:val="18"/>
          <w:szCs w:val="18"/>
        </w:rPr>
        <w:t>Dílo</w:t>
      </w:r>
      <w:r w:rsidRPr="00D42D1F">
        <w:rPr>
          <w:rFonts w:ascii="Verdana" w:hAnsi="Verdana"/>
          <w:sz w:val="18"/>
          <w:szCs w:val="18"/>
        </w:rPr>
        <w:t xml:space="preserve"> v souladu se Rámcovou dohodou po částech, není-li uvedeno jinak.</w:t>
      </w:r>
    </w:p>
    <w:bookmarkEnd w:id="49"/>
    <w:p w14:paraId="2D0806A5" w14:textId="77777777" w:rsidR="00BA4B4C" w:rsidRDefault="00BA4B4C" w:rsidP="00BA4B4C">
      <w:pPr>
        <w:ind w:firstLine="567"/>
        <w:jc w:val="both"/>
        <w:rPr>
          <w:rFonts w:ascii="Verdana" w:hAnsi="Verdana"/>
          <w:b/>
          <w:sz w:val="18"/>
          <w:szCs w:val="18"/>
        </w:rPr>
      </w:pPr>
    </w:p>
    <w:p w14:paraId="27F3B1BF" w14:textId="77777777" w:rsidR="00BA4B4C" w:rsidRPr="00D42D1F" w:rsidRDefault="00BA4B4C" w:rsidP="00BA4B4C">
      <w:pPr>
        <w:ind w:firstLine="567"/>
        <w:jc w:val="both"/>
        <w:rPr>
          <w:rFonts w:ascii="Verdana" w:hAnsi="Verdana"/>
          <w:b/>
          <w:sz w:val="18"/>
          <w:szCs w:val="18"/>
        </w:rPr>
      </w:pPr>
      <w:r w:rsidRPr="00D42D1F">
        <w:rPr>
          <w:rFonts w:ascii="Verdana" w:hAnsi="Verdana"/>
          <w:b/>
          <w:sz w:val="18"/>
          <w:szCs w:val="18"/>
        </w:rPr>
        <w:t>Postoupení, započtení</w:t>
      </w:r>
    </w:p>
    <w:p w14:paraId="4AF6C301" w14:textId="7DF25EA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Zhotovitel není oprávněn postoupit žádnou svou pohledávku za Objednatelem vyplývající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vzniklou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w:t>
      </w:r>
    </w:p>
    <w:p w14:paraId="77A3D64D" w14:textId="6BE56AC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 xml:space="preserve">K pohledávce za Objednatelem vyplývající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vzniklé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nesmí být zřízeno zástavní právo.</w:t>
      </w:r>
    </w:p>
    <w:p w14:paraId="6361391D" w14:textId="79A25582"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vzniklé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na jakoukoliv pohledávku Objednatele za Zhotovitelem.</w:t>
      </w:r>
    </w:p>
    <w:p w14:paraId="23D8F22A" w14:textId="0CD1D4BE"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vzniklé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(zejm. smluvní pokutu) na jakoukoliv splatnou či nesplatnou pohledávku Zhotovitele za Objednatelem.</w:t>
      </w:r>
    </w:p>
    <w:p w14:paraId="54CF0CEC" w14:textId="77777777" w:rsidR="00BA4B4C" w:rsidRDefault="00BA4B4C" w:rsidP="00BA4B4C">
      <w:pPr>
        <w:ind w:left="567"/>
        <w:jc w:val="both"/>
        <w:rPr>
          <w:rFonts w:ascii="Verdana" w:hAnsi="Verdana"/>
          <w:b/>
          <w:sz w:val="18"/>
          <w:szCs w:val="18"/>
        </w:rPr>
      </w:pPr>
    </w:p>
    <w:p w14:paraId="262FA782"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Mlčenlivost</w:t>
      </w:r>
    </w:p>
    <w:p w14:paraId="0D39DDAD" w14:textId="6D10764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v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a Rámcové dohodě a dále o všech skutečnostech a informacích, které mu byly v souvislosti se Rámcovou dohodou,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 Rámcové dohody a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FF9F934" w14:textId="77777777" w:rsidR="00BA4B4C" w:rsidRDefault="00BA4B4C" w:rsidP="00BA4B4C">
      <w:pPr>
        <w:ind w:left="567"/>
        <w:jc w:val="both"/>
        <w:rPr>
          <w:rFonts w:ascii="Verdana" w:hAnsi="Verdana"/>
          <w:b/>
          <w:sz w:val="18"/>
          <w:szCs w:val="18"/>
        </w:rPr>
      </w:pPr>
    </w:p>
    <w:p w14:paraId="33DA4B68"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Kontrola</w:t>
      </w:r>
    </w:p>
    <w:p w14:paraId="588BB703"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02F8CCF4" w14:textId="058E5C1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w:t>
      </w:r>
      <w:r w:rsidR="00320EB3">
        <w:rPr>
          <w:rFonts w:ascii="Verdana" w:hAnsi="Verdana"/>
          <w:sz w:val="18"/>
          <w:szCs w:val="18"/>
        </w:rPr>
        <w:t>Dílo</w:t>
      </w:r>
      <w:r w:rsidRPr="00D42D1F">
        <w:rPr>
          <w:rFonts w:ascii="Verdana" w:hAnsi="Verdana"/>
          <w:sz w:val="18"/>
          <w:szCs w:val="18"/>
        </w:rPr>
        <w:t xml:space="preserve"> z jakékoliv části financováno z prostředků Evropské unie, je Zhotovitel povinen </w:t>
      </w:r>
    </w:p>
    <w:p w14:paraId="1DDB5E78" w14:textId="416FB473"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strpět veškeré kontroly vyplývající z režimu financování </w:t>
      </w:r>
      <w:r w:rsidR="00320EB3">
        <w:rPr>
          <w:rFonts w:ascii="Verdana" w:hAnsi="Verdana"/>
          <w:sz w:val="18"/>
          <w:szCs w:val="18"/>
        </w:rPr>
        <w:t>Díla</w:t>
      </w:r>
      <w:r w:rsidRPr="00D42D1F">
        <w:rPr>
          <w:rFonts w:ascii="Verdana" w:hAnsi="Verdana"/>
          <w:sz w:val="18"/>
          <w:szCs w:val="18"/>
        </w:rPr>
        <w:t xml:space="preserve"> z prostředků Evropské unie,</w:t>
      </w:r>
    </w:p>
    <w:p w14:paraId="03C3F36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poskytnout při takových kontrolách veškerou nezbytnou součinnost, </w:t>
      </w:r>
    </w:p>
    <w:p w14:paraId="0F5E27D7" w14:textId="756A6E4D"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archivovat veškerou dokumentaci týkající se Rámcové dohody po dobu stanovenou pravidly, jimiž se řídí financování </w:t>
      </w:r>
      <w:r w:rsidR="00320EB3">
        <w:rPr>
          <w:rFonts w:ascii="Verdana" w:hAnsi="Verdana"/>
          <w:sz w:val="18"/>
          <w:szCs w:val="18"/>
        </w:rPr>
        <w:t>Díla</w:t>
      </w:r>
      <w:r w:rsidRPr="00D42D1F">
        <w:rPr>
          <w:rFonts w:ascii="Verdana" w:hAnsi="Verdana"/>
          <w:sz w:val="18"/>
          <w:szCs w:val="18"/>
        </w:rPr>
        <w:t xml:space="preserve"> z prostředků Evropské unie.</w:t>
      </w:r>
    </w:p>
    <w:p w14:paraId="53785381" w14:textId="77777777" w:rsidR="00BA4B4C" w:rsidRDefault="00BA4B4C" w:rsidP="003B492E">
      <w:pPr>
        <w:jc w:val="both"/>
        <w:rPr>
          <w:rFonts w:ascii="Verdana" w:hAnsi="Verdana"/>
          <w:b/>
          <w:sz w:val="18"/>
          <w:szCs w:val="18"/>
        </w:rPr>
      </w:pPr>
    </w:p>
    <w:p w14:paraId="4A286716"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Jazyk</w:t>
      </w:r>
    </w:p>
    <w:p w14:paraId="0B078E10" w14:textId="2B972EEE"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Ve všech záležitostech souvisejících se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3BE1B1D6" w14:textId="77777777" w:rsidR="00BA4B4C" w:rsidRDefault="00BA4B4C" w:rsidP="00BA4B4C">
      <w:pPr>
        <w:ind w:left="567"/>
        <w:jc w:val="both"/>
        <w:rPr>
          <w:rFonts w:ascii="Verdana" w:hAnsi="Verdana"/>
          <w:b/>
          <w:sz w:val="18"/>
          <w:szCs w:val="18"/>
        </w:rPr>
      </w:pPr>
    </w:p>
    <w:p w14:paraId="5C703728"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Forma, označení času</w:t>
      </w:r>
    </w:p>
    <w:p w14:paraId="5800E04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34A81EF1" w14:textId="61F03AE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 xml:space="preserve">Je-li v </w:t>
      </w:r>
      <w:r w:rsidR="006C0B8D">
        <w:rPr>
          <w:rFonts w:ascii="Verdana" w:hAnsi="Verdana"/>
          <w:sz w:val="18"/>
          <w:szCs w:val="18"/>
        </w:rPr>
        <w:t>Dílčí</w:t>
      </w:r>
      <w:r w:rsidRPr="00D42D1F">
        <w:rPr>
          <w:rFonts w:ascii="Verdana" w:hAnsi="Verdana"/>
          <w:sz w:val="18"/>
          <w:szCs w:val="18"/>
        </w:rPr>
        <w:t xml:space="preserve"> smlouvě, Rámcové dohodě nebo Obchodních podmínkách uvedena lhůta nebo doba počítané podle dnů, měsíců nebo let, rozumí se tím vždy kalendářní den, měsíc nebo rok, není-li uvedeno jinak.</w:t>
      </w:r>
    </w:p>
    <w:p w14:paraId="30B7CAA9" w14:textId="77777777" w:rsidR="00BA4B4C" w:rsidRDefault="00BA4B4C" w:rsidP="00BA4B4C">
      <w:pPr>
        <w:ind w:left="567"/>
        <w:jc w:val="both"/>
        <w:rPr>
          <w:rFonts w:ascii="Verdana" w:hAnsi="Verdana"/>
          <w:b/>
          <w:sz w:val="18"/>
          <w:szCs w:val="18"/>
        </w:rPr>
      </w:pPr>
    </w:p>
    <w:p w14:paraId="15E67756"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Reference</w:t>
      </w:r>
    </w:p>
    <w:p w14:paraId="457CCBB9" w14:textId="0F16679A"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oprávněn uvádět </w:t>
      </w:r>
      <w:r w:rsidR="00320EB3">
        <w:rPr>
          <w:rFonts w:ascii="Verdana" w:hAnsi="Verdana"/>
          <w:sz w:val="18"/>
          <w:szCs w:val="18"/>
        </w:rPr>
        <w:t>Dílo</w:t>
      </w:r>
      <w:r w:rsidRPr="00D42D1F">
        <w:rPr>
          <w:rFonts w:ascii="Verdana" w:hAnsi="Verdana"/>
          <w:sz w:val="18"/>
          <w:szCs w:val="18"/>
        </w:rPr>
        <w:t xml:space="preserve"> a jméno Objednatele jako referenci na svou činnost pouze s předchozím písemným souhlasem Objednatele.</w:t>
      </w:r>
    </w:p>
    <w:p w14:paraId="5FA05BDC" w14:textId="77777777" w:rsidR="00BA4B4C" w:rsidRDefault="00BA4B4C" w:rsidP="00BA4B4C">
      <w:pPr>
        <w:keepNext/>
        <w:ind w:left="567"/>
        <w:jc w:val="both"/>
        <w:rPr>
          <w:rFonts w:ascii="Verdana" w:hAnsi="Verdana"/>
          <w:b/>
          <w:sz w:val="18"/>
          <w:szCs w:val="18"/>
        </w:rPr>
      </w:pPr>
    </w:p>
    <w:p w14:paraId="25F0F717" w14:textId="77777777" w:rsidR="00BA4B4C" w:rsidRPr="00D42D1F" w:rsidRDefault="00BA4B4C" w:rsidP="00BA4B4C">
      <w:pPr>
        <w:keepNext/>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284403F9" w14:textId="58106C9C" w:rsidR="00BA4B4C" w:rsidRDefault="00BA4B4C" w:rsidP="002B6E71">
      <w:pPr>
        <w:numPr>
          <w:ilvl w:val="0"/>
          <w:numId w:val="21"/>
        </w:numPr>
        <w:spacing w:after="0"/>
        <w:jc w:val="both"/>
        <w:rPr>
          <w:rFonts w:ascii="Verdana" w:hAnsi="Verdana"/>
          <w:sz w:val="18"/>
          <w:szCs w:val="18"/>
        </w:rPr>
        <w:sectPr w:rsidR="00BA4B4C" w:rsidSect="00BA4B4C">
          <w:pgSz w:w="11906" w:h="16838"/>
          <w:pgMar w:top="1417" w:right="1417" w:bottom="1417" w:left="1417" w:header="1701" w:footer="227" w:gutter="0"/>
          <w:pgNumType w:start="1"/>
          <w:cols w:space="708"/>
          <w:titlePg/>
          <w:docGrid w:linePitch="360"/>
        </w:sectPr>
      </w:pPr>
      <w:r w:rsidRPr="00D42D1F">
        <w:rPr>
          <w:rFonts w:ascii="Verdana" w:hAnsi="Verdana"/>
          <w:sz w:val="18"/>
          <w:szCs w:val="18"/>
        </w:rPr>
        <w:t xml:space="preserve">Je-li nebo stane-li se některé oddělitelné 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Rámcové dohody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594065" w14:textId="77777777" w:rsidR="00BA4B4C" w:rsidRPr="00C533EC" w:rsidRDefault="00BA4B4C" w:rsidP="00BA4B4C">
      <w:pPr>
        <w:pStyle w:val="RLProhlensmluvnchstran"/>
        <w:rPr>
          <w:rFonts w:ascii="Verdana" w:hAnsi="Verdana" w:cstheme="minorHAnsi"/>
          <w:sz w:val="22"/>
          <w:szCs w:val="22"/>
        </w:rPr>
      </w:pPr>
      <w:r w:rsidRPr="00C533EC">
        <w:rPr>
          <w:rFonts w:ascii="Verdana" w:hAnsi="Verdana" w:cstheme="minorHAnsi"/>
          <w:sz w:val="22"/>
          <w:szCs w:val="22"/>
        </w:rPr>
        <w:lastRenderedPageBreak/>
        <w:t>Příloha č. 2</w:t>
      </w:r>
    </w:p>
    <w:p w14:paraId="7F0853D4" w14:textId="77777777" w:rsidR="00BA4B4C" w:rsidRPr="00C533EC" w:rsidRDefault="00BA4B4C" w:rsidP="00BA4B4C">
      <w:pPr>
        <w:pStyle w:val="RLProhlensmluvnchstran"/>
        <w:rPr>
          <w:rFonts w:ascii="Verdana" w:hAnsi="Verdana" w:cstheme="minorHAnsi"/>
          <w:sz w:val="22"/>
          <w:szCs w:val="22"/>
        </w:rPr>
      </w:pPr>
      <w:r w:rsidRPr="00C533EC">
        <w:rPr>
          <w:rFonts w:ascii="Verdana" w:hAnsi="Verdana" w:cstheme="minorHAnsi"/>
          <w:sz w:val="22"/>
          <w:szCs w:val="22"/>
        </w:rPr>
        <w:t>Jednotkové ceny</w:t>
      </w:r>
    </w:p>
    <w:p w14:paraId="7D84F6DB" w14:textId="77777777" w:rsidR="00BA4B4C" w:rsidRPr="00C533EC" w:rsidRDefault="00BA4B4C" w:rsidP="00BA4B4C">
      <w:pPr>
        <w:pStyle w:val="RLProhlensmluvnchstran"/>
        <w:rPr>
          <w:rFonts w:ascii="Verdana" w:hAnsi="Verdana" w:cstheme="minorHAnsi"/>
          <w:sz w:val="22"/>
          <w:szCs w:val="22"/>
        </w:rPr>
      </w:pPr>
    </w:p>
    <w:p w14:paraId="70FF1FB9" w14:textId="07ECC5ED" w:rsidR="00BA4B4C" w:rsidRPr="00943108" w:rsidRDefault="00D82FAB" w:rsidP="00BA4B4C">
      <w:pPr>
        <w:pStyle w:val="RLProhlensmluvnchstran"/>
        <w:rPr>
          <w:rFonts w:ascii="Verdana" w:hAnsi="Verdana" w:cstheme="minorHAnsi"/>
          <w:sz w:val="20"/>
          <w:szCs w:val="20"/>
        </w:rPr>
      </w:pPr>
      <w:r w:rsidRPr="00943108">
        <w:rPr>
          <w:rFonts w:ascii="Verdana" w:hAnsi="Verdana" w:cstheme="minorHAnsi"/>
          <w:b w:val="0"/>
          <w:bCs w:val="0"/>
          <w:sz w:val="20"/>
          <w:szCs w:val="20"/>
          <w:highlight w:val="yellow"/>
        </w:rPr>
        <w:fldChar w:fldCharType="begin"/>
      </w:r>
      <w:r w:rsidRPr="00943108">
        <w:rPr>
          <w:rFonts w:ascii="Verdana" w:hAnsi="Verdana" w:cstheme="minorHAnsi"/>
          <w:sz w:val="20"/>
          <w:szCs w:val="20"/>
          <w:highlight w:val="yellow"/>
        </w:rPr>
        <w:instrText xml:space="preserve"> MACROBUTTON  VložitŠirokouMezeru "[VLOŽÍ ZHOTOVITEL]" </w:instrText>
      </w:r>
      <w:r w:rsidRPr="00943108">
        <w:rPr>
          <w:rFonts w:ascii="Verdana" w:hAnsi="Verdana" w:cstheme="minorHAnsi"/>
          <w:b w:val="0"/>
          <w:bCs w:val="0"/>
          <w:sz w:val="20"/>
          <w:szCs w:val="20"/>
          <w:highlight w:val="yellow"/>
        </w:rPr>
        <w:fldChar w:fldCharType="end"/>
      </w:r>
      <w:r w:rsidRPr="00943108" w:rsidDel="00D82FAB">
        <w:rPr>
          <w:rFonts w:ascii="Verdana" w:hAnsi="Verdana" w:cstheme="minorHAnsi"/>
          <w:sz w:val="20"/>
          <w:szCs w:val="20"/>
          <w:highlight w:val="green"/>
        </w:rPr>
        <w:t xml:space="preserve"> </w:t>
      </w:r>
    </w:p>
    <w:p w14:paraId="0670F944" w14:textId="77777777" w:rsidR="00BA4B4C" w:rsidRPr="00C533EC" w:rsidRDefault="00BA4B4C" w:rsidP="00BA4B4C">
      <w:pPr>
        <w:pStyle w:val="RLProhlensmluvnchstran"/>
        <w:rPr>
          <w:rFonts w:ascii="Verdana" w:hAnsi="Verdana" w:cstheme="minorHAnsi"/>
        </w:rPr>
      </w:pPr>
    </w:p>
    <w:p w14:paraId="6E24A22F" w14:textId="77777777" w:rsidR="00B23043" w:rsidRDefault="00BA4B4C" w:rsidP="00BA4B4C">
      <w:pPr>
        <w:pStyle w:val="Textbezslovn"/>
        <w:ind w:left="0"/>
        <w:jc w:val="center"/>
        <w:rPr>
          <w:rFonts w:cs="Calibri"/>
          <w:bCs/>
          <w:i/>
        </w:rPr>
        <w:sectPr w:rsidR="00B23043" w:rsidSect="00B23043">
          <w:footerReference w:type="default" r:id="rId20"/>
          <w:headerReference w:type="first" r:id="rId21"/>
          <w:footerReference w:type="first" r:id="rId22"/>
          <w:pgSz w:w="11906" w:h="16838"/>
          <w:pgMar w:top="1418" w:right="1418" w:bottom="1418" w:left="1418" w:header="1701" w:footer="0" w:gutter="0"/>
          <w:pgNumType w:start="1"/>
          <w:cols w:space="708"/>
          <w:titlePg/>
          <w:docGrid w:linePitch="360"/>
        </w:sectPr>
      </w:pPr>
      <w:r w:rsidRPr="00FE49A0">
        <w:rPr>
          <w:rFonts w:cs="Calibri"/>
          <w:bCs/>
          <w:i/>
        </w:rPr>
        <w:t>Samostatný soubor ve formátu Excel</w:t>
      </w:r>
    </w:p>
    <w:p w14:paraId="11F6117B" w14:textId="1B1D83F7" w:rsidR="00FE771D" w:rsidRDefault="00FE771D" w:rsidP="00FE771D">
      <w:pPr>
        <w:pStyle w:val="RLProhlensmluvnchstran"/>
        <w:rPr>
          <w:rFonts w:ascii="Verdana" w:hAnsi="Verdana" w:cstheme="minorHAnsi"/>
        </w:rPr>
      </w:pPr>
      <w:r>
        <w:rPr>
          <w:rFonts w:ascii="Verdana" w:hAnsi="Verdana" w:cstheme="minorHAnsi"/>
        </w:rPr>
        <w:lastRenderedPageBreak/>
        <w:t>Příloha</w:t>
      </w:r>
      <w:r w:rsidR="00115073">
        <w:rPr>
          <w:rFonts w:ascii="Verdana" w:hAnsi="Verdana" w:cstheme="minorHAnsi"/>
        </w:rPr>
        <w:t xml:space="preserve"> č.</w:t>
      </w:r>
      <w:r>
        <w:rPr>
          <w:rFonts w:ascii="Verdana" w:hAnsi="Verdana" w:cstheme="minorHAnsi"/>
        </w:rPr>
        <w:t xml:space="preserve"> 3</w:t>
      </w:r>
    </w:p>
    <w:p w14:paraId="28095B73" w14:textId="69913A83" w:rsidR="00FE771D" w:rsidRDefault="00FE771D" w:rsidP="00FE771D">
      <w:pPr>
        <w:pStyle w:val="RLProhlensmluvnchstran"/>
        <w:rPr>
          <w:rFonts w:ascii="Verdana" w:hAnsi="Verdana" w:cstheme="minorHAnsi"/>
        </w:rPr>
      </w:pPr>
      <w:r>
        <w:rPr>
          <w:rFonts w:ascii="Verdana" w:hAnsi="Verdana" w:cstheme="minorHAnsi"/>
        </w:rPr>
        <w:t>Specifikace plnění</w:t>
      </w:r>
      <w:r w:rsidR="00366984">
        <w:rPr>
          <w:rFonts w:ascii="Verdana" w:hAnsi="Verdana" w:cstheme="minorHAnsi"/>
        </w:rPr>
        <w:t xml:space="preserve"> </w:t>
      </w:r>
      <w:r w:rsidR="00320EB3">
        <w:rPr>
          <w:rFonts w:ascii="Verdana" w:hAnsi="Verdana" w:cstheme="minorHAnsi"/>
        </w:rPr>
        <w:t>Díla</w:t>
      </w:r>
    </w:p>
    <w:p w14:paraId="0A06145C" w14:textId="77777777" w:rsidR="00FE771D" w:rsidRPr="00D16BA1" w:rsidRDefault="00FE771D" w:rsidP="00FE771D">
      <w:pPr>
        <w:pStyle w:val="RLProhlensmluvnchstran"/>
        <w:rPr>
          <w:rFonts w:ascii="Verdana" w:hAnsi="Verdana" w:cstheme="minorHAnsi"/>
          <w:sz w:val="22"/>
          <w:szCs w:val="22"/>
        </w:rPr>
      </w:pPr>
    </w:p>
    <w:p w14:paraId="2901A8D9" w14:textId="4B5BCB67" w:rsidR="00323132" w:rsidRDefault="00323132" w:rsidP="004718D9">
      <w:pPr>
        <w:numPr>
          <w:ilvl w:val="0"/>
          <w:numId w:val="31"/>
        </w:numPr>
        <w:spacing w:after="0" w:line="240" w:lineRule="auto"/>
        <w:ind w:left="426" w:hanging="426"/>
        <w:jc w:val="both"/>
        <w:rPr>
          <w:rFonts w:ascii="Verdana" w:hAnsi="Verdana"/>
          <w:sz w:val="18"/>
        </w:rPr>
      </w:pPr>
      <w:r w:rsidRPr="000D628B">
        <w:rPr>
          <w:rFonts w:ascii="Verdana" w:hAnsi="Verdana"/>
          <w:sz w:val="18"/>
        </w:rPr>
        <w:t>V</w:t>
      </w:r>
      <w:r>
        <w:rPr>
          <w:rFonts w:ascii="Verdana" w:hAnsi="Verdana"/>
          <w:sz w:val="18"/>
        </w:rPr>
        <w:t> </w:t>
      </w:r>
      <w:r w:rsidRPr="000D628B">
        <w:rPr>
          <w:rFonts w:ascii="Verdana" w:hAnsi="Verdana"/>
          <w:sz w:val="18"/>
        </w:rPr>
        <w:t>rámci</w:t>
      </w:r>
      <w:r>
        <w:rPr>
          <w:rFonts w:ascii="Verdana" w:hAnsi="Verdana"/>
          <w:sz w:val="18"/>
        </w:rPr>
        <w:t xml:space="preserve"> plnění této Rámcové dohody b</w:t>
      </w:r>
      <w:r w:rsidRPr="000D628B">
        <w:rPr>
          <w:rFonts w:ascii="Verdana" w:hAnsi="Verdana"/>
          <w:sz w:val="18"/>
        </w:rPr>
        <w:t xml:space="preserve">ude Zhotovitel zajišťovat dle </w:t>
      </w:r>
      <w:r w:rsidRPr="0067502E">
        <w:rPr>
          <w:rFonts w:ascii="Verdana" w:hAnsi="Verdana"/>
          <w:sz w:val="18"/>
        </w:rPr>
        <w:t xml:space="preserve">potřeb Objednatele výrobu a tisk </w:t>
      </w:r>
      <w:r>
        <w:rPr>
          <w:rFonts w:ascii="Verdana" w:hAnsi="Verdana"/>
          <w:sz w:val="18"/>
        </w:rPr>
        <w:t>materiálů dle seznamu níže</w:t>
      </w:r>
      <w:r w:rsidR="00D82FAB">
        <w:rPr>
          <w:rFonts w:ascii="Verdana" w:hAnsi="Verdana"/>
          <w:sz w:val="18"/>
        </w:rPr>
        <w:t xml:space="preserve"> v souladu s</w:t>
      </w:r>
      <w:r w:rsidRPr="0067502E">
        <w:rPr>
          <w:rFonts w:ascii="Verdana" w:hAnsi="Verdana"/>
          <w:sz w:val="18"/>
        </w:rPr>
        <w:t xml:space="preserve"> jednotn</w:t>
      </w:r>
      <w:r w:rsidR="00D82FAB">
        <w:rPr>
          <w:rFonts w:ascii="Verdana" w:hAnsi="Verdana"/>
          <w:sz w:val="18"/>
        </w:rPr>
        <w:t>ým</w:t>
      </w:r>
      <w:r w:rsidRPr="0067502E">
        <w:rPr>
          <w:rFonts w:ascii="Verdana" w:hAnsi="Verdana"/>
          <w:sz w:val="18"/>
        </w:rPr>
        <w:t xml:space="preserve"> vizuální</w:t>
      </w:r>
      <w:r w:rsidR="00D82FAB">
        <w:rPr>
          <w:rFonts w:ascii="Verdana" w:hAnsi="Verdana"/>
          <w:sz w:val="18"/>
        </w:rPr>
        <w:t>m</w:t>
      </w:r>
      <w:r w:rsidRPr="0067502E">
        <w:rPr>
          <w:rFonts w:ascii="Verdana" w:hAnsi="Verdana"/>
          <w:sz w:val="18"/>
        </w:rPr>
        <w:t xml:space="preserve"> styl</w:t>
      </w:r>
      <w:r w:rsidR="00D82FAB">
        <w:rPr>
          <w:rFonts w:ascii="Verdana" w:hAnsi="Verdana"/>
          <w:sz w:val="18"/>
        </w:rPr>
        <w:t>em</w:t>
      </w:r>
      <w:r w:rsidRPr="0067502E">
        <w:rPr>
          <w:rFonts w:ascii="Verdana" w:hAnsi="Verdana"/>
          <w:sz w:val="18"/>
        </w:rPr>
        <w:t xml:space="preserve"> Správy železnic a v</w:t>
      </w:r>
      <w:r>
        <w:rPr>
          <w:rFonts w:ascii="Verdana" w:hAnsi="Verdana"/>
          <w:sz w:val="18"/>
        </w:rPr>
        <w:t> </w:t>
      </w:r>
      <w:r w:rsidRPr="0067502E">
        <w:rPr>
          <w:rFonts w:ascii="Verdana" w:hAnsi="Verdana"/>
          <w:sz w:val="18"/>
        </w:rPr>
        <w:t>souladu</w:t>
      </w:r>
      <w:r>
        <w:rPr>
          <w:rFonts w:ascii="Verdana" w:hAnsi="Verdana"/>
          <w:sz w:val="18"/>
        </w:rPr>
        <w:t xml:space="preserve"> s</w:t>
      </w:r>
      <w:r w:rsidRPr="0067502E">
        <w:rPr>
          <w:rFonts w:ascii="Verdana" w:hAnsi="Verdana"/>
          <w:sz w:val="18"/>
        </w:rPr>
        <w:t xml:space="preserve"> Grafick</w:t>
      </w:r>
      <w:r>
        <w:rPr>
          <w:rFonts w:ascii="Verdana" w:hAnsi="Verdana"/>
          <w:sz w:val="18"/>
        </w:rPr>
        <w:t>ým</w:t>
      </w:r>
      <w:r w:rsidRPr="0067502E">
        <w:rPr>
          <w:rFonts w:ascii="Verdana" w:hAnsi="Verdana"/>
          <w:sz w:val="18"/>
        </w:rPr>
        <w:t xml:space="preserve"> manuál</w:t>
      </w:r>
      <w:r>
        <w:rPr>
          <w:rFonts w:ascii="Verdana" w:hAnsi="Verdana"/>
          <w:sz w:val="18"/>
        </w:rPr>
        <w:t>em</w:t>
      </w:r>
      <w:r w:rsidRPr="0067502E">
        <w:rPr>
          <w:rFonts w:ascii="Verdana" w:hAnsi="Verdana"/>
          <w:sz w:val="18"/>
        </w:rPr>
        <w:t xml:space="preserve"> Správy železnic </w:t>
      </w:r>
      <w:r>
        <w:rPr>
          <w:rFonts w:ascii="Verdana" w:hAnsi="Verdana"/>
          <w:sz w:val="18"/>
        </w:rPr>
        <w:t>dle </w:t>
      </w:r>
      <w:r w:rsidRPr="000D628B">
        <w:rPr>
          <w:rFonts w:ascii="Verdana" w:hAnsi="Verdana"/>
          <w:sz w:val="18"/>
        </w:rPr>
        <w:t>bod</w:t>
      </w:r>
      <w:r>
        <w:rPr>
          <w:rFonts w:ascii="Verdana" w:hAnsi="Verdana"/>
          <w:sz w:val="18"/>
        </w:rPr>
        <w:t>u 3. této Přílohy.</w:t>
      </w:r>
    </w:p>
    <w:p w14:paraId="40E54B1E" w14:textId="55F6DD75" w:rsidR="00CE0EAB" w:rsidRDefault="00CE0EAB" w:rsidP="00323132">
      <w:pPr>
        <w:spacing w:before="120" w:after="0" w:line="240" w:lineRule="auto"/>
        <w:ind w:left="426"/>
        <w:jc w:val="both"/>
        <w:rPr>
          <w:rFonts w:ascii="Verdana" w:hAnsi="Verdana"/>
          <w:sz w:val="18"/>
          <w:szCs w:val="18"/>
        </w:rPr>
      </w:pPr>
    </w:p>
    <w:tbl>
      <w:tblPr>
        <w:tblW w:w="8018" w:type="dxa"/>
        <w:tblInd w:w="1042" w:type="dxa"/>
        <w:tblCellMar>
          <w:left w:w="70" w:type="dxa"/>
          <w:right w:w="70" w:type="dxa"/>
        </w:tblCellMar>
        <w:tblLook w:val="04A0" w:firstRow="1" w:lastRow="0" w:firstColumn="1" w:lastColumn="0" w:noHBand="0" w:noVBand="1"/>
      </w:tblPr>
      <w:tblGrid>
        <w:gridCol w:w="603"/>
        <w:gridCol w:w="7415"/>
      </w:tblGrid>
      <w:tr w:rsidR="00323132" w:rsidRPr="00982ADD" w14:paraId="79E523A4" w14:textId="77777777" w:rsidTr="004718D9">
        <w:trPr>
          <w:trHeight w:val="270"/>
        </w:trPr>
        <w:tc>
          <w:tcPr>
            <w:tcW w:w="603" w:type="dxa"/>
            <w:tcBorders>
              <w:top w:val="single" w:sz="4" w:space="0" w:color="auto"/>
              <w:left w:val="single" w:sz="4" w:space="0" w:color="auto"/>
              <w:bottom w:val="single" w:sz="4" w:space="0" w:color="auto"/>
              <w:right w:val="single" w:sz="4" w:space="0" w:color="auto"/>
            </w:tcBorders>
          </w:tcPr>
          <w:p w14:paraId="7CA1AFF4" w14:textId="5CEA9FD4"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w:t>
            </w:r>
          </w:p>
        </w:tc>
        <w:tc>
          <w:tcPr>
            <w:tcW w:w="7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54C84" w14:textId="5CD1EDEE"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 xml:space="preserve">RS 4 leták obecný, nestandartní rozměr, 4xA5, 3 lomy </w:t>
            </w:r>
          </w:p>
        </w:tc>
      </w:tr>
      <w:tr w:rsidR="00323132" w:rsidRPr="00982ADD" w14:paraId="04E7947F" w14:textId="77777777" w:rsidTr="004718D9">
        <w:trPr>
          <w:trHeight w:val="270"/>
        </w:trPr>
        <w:tc>
          <w:tcPr>
            <w:tcW w:w="603" w:type="dxa"/>
            <w:tcBorders>
              <w:top w:val="nil"/>
              <w:left w:val="single" w:sz="4" w:space="0" w:color="auto"/>
              <w:bottom w:val="single" w:sz="4" w:space="0" w:color="auto"/>
              <w:right w:val="single" w:sz="4" w:space="0" w:color="auto"/>
            </w:tcBorders>
          </w:tcPr>
          <w:p w14:paraId="21CAE62F" w14:textId="6063C33D"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2.</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6695338D" w14:textId="61E82471"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 xml:space="preserve">RS 4/RS 5 leták obecný, nestandartní rozměr, 3xA5, 2 lomy </w:t>
            </w:r>
          </w:p>
        </w:tc>
      </w:tr>
      <w:tr w:rsidR="00323132" w:rsidRPr="00982ADD" w14:paraId="6C393C89" w14:textId="77777777" w:rsidTr="004718D9">
        <w:trPr>
          <w:trHeight w:val="270"/>
        </w:trPr>
        <w:tc>
          <w:tcPr>
            <w:tcW w:w="603" w:type="dxa"/>
            <w:tcBorders>
              <w:top w:val="nil"/>
              <w:left w:val="single" w:sz="4" w:space="0" w:color="auto"/>
              <w:bottom w:val="single" w:sz="4" w:space="0" w:color="auto"/>
              <w:right w:val="single" w:sz="4" w:space="0" w:color="auto"/>
            </w:tcBorders>
          </w:tcPr>
          <w:p w14:paraId="4F679A55" w14:textId="7244BFD1"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3.</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433891AC" w14:textId="7FED5876"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Leták obecný VRT, A4 na A5, 2 lomy</w:t>
            </w:r>
          </w:p>
        </w:tc>
      </w:tr>
      <w:tr w:rsidR="00323132" w:rsidRPr="00982ADD" w14:paraId="6F38E2AE" w14:textId="77777777" w:rsidTr="004718D9">
        <w:trPr>
          <w:trHeight w:val="270"/>
        </w:trPr>
        <w:tc>
          <w:tcPr>
            <w:tcW w:w="603" w:type="dxa"/>
            <w:tcBorders>
              <w:top w:val="nil"/>
              <w:left w:val="single" w:sz="4" w:space="0" w:color="auto"/>
              <w:bottom w:val="single" w:sz="4" w:space="0" w:color="auto"/>
              <w:right w:val="single" w:sz="4" w:space="0" w:color="auto"/>
            </w:tcBorders>
          </w:tcPr>
          <w:p w14:paraId="7A3D9276" w14:textId="47B8A207"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4.</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6AD457CA" w14:textId="54988545"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RS 1,2 leták obecný, nestandartní rozměr, 4xA4, 3 lomy</w:t>
            </w:r>
          </w:p>
        </w:tc>
      </w:tr>
      <w:tr w:rsidR="00323132" w:rsidRPr="00982ADD" w14:paraId="34EC1588" w14:textId="77777777" w:rsidTr="004718D9">
        <w:trPr>
          <w:trHeight w:val="270"/>
        </w:trPr>
        <w:tc>
          <w:tcPr>
            <w:tcW w:w="603" w:type="dxa"/>
            <w:tcBorders>
              <w:top w:val="nil"/>
              <w:left w:val="single" w:sz="4" w:space="0" w:color="auto"/>
              <w:bottom w:val="single" w:sz="4" w:space="0" w:color="auto"/>
              <w:right w:val="single" w:sz="4" w:space="0" w:color="auto"/>
            </w:tcBorders>
          </w:tcPr>
          <w:p w14:paraId="5FE93DF1" w14:textId="0258D56A"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5.</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745D289D" w14:textId="2728B660"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Leták A3 na A4, 1 lom</w:t>
            </w:r>
          </w:p>
        </w:tc>
      </w:tr>
      <w:tr w:rsidR="00323132" w:rsidRPr="00982ADD" w14:paraId="690D2B74" w14:textId="77777777" w:rsidTr="004718D9">
        <w:trPr>
          <w:trHeight w:val="270"/>
        </w:trPr>
        <w:tc>
          <w:tcPr>
            <w:tcW w:w="603" w:type="dxa"/>
            <w:tcBorders>
              <w:top w:val="nil"/>
              <w:left w:val="single" w:sz="4" w:space="0" w:color="auto"/>
              <w:bottom w:val="single" w:sz="4" w:space="0" w:color="auto"/>
              <w:right w:val="single" w:sz="4" w:space="0" w:color="auto"/>
            </w:tcBorders>
          </w:tcPr>
          <w:p w14:paraId="43F00B8B" w14:textId="3FAF130A"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6.</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6002DE0B" w14:textId="11FA21D1"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Leták A4 oboustranný</w:t>
            </w:r>
          </w:p>
        </w:tc>
      </w:tr>
      <w:tr w:rsidR="00323132" w:rsidRPr="00982ADD" w14:paraId="3D6145B3" w14:textId="77777777" w:rsidTr="004718D9">
        <w:trPr>
          <w:trHeight w:val="270"/>
        </w:trPr>
        <w:tc>
          <w:tcPr>
            <w:tcW w:w="603" w:type="dxa"/>
            <w:tcBorders>
              <w:top w:val="nil"/>
              <w:left w:val="single" w:sz="4" w:space="0" w:color="auto"/>
              <w:bottom w:val="single" w:sz="4" w:space="0" w:color="auto"/>
              <w:right w:val="single" w:sz="4" w:space="0" w:color="auto"/>
            </w:tcBorders>
          </w:tcPr>
          <w:p w14:paraId="3A73F168" w14:textId="1CE32839"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7.</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3948EAB7" w14:textId="6AF7AB4F"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Leták A5 oboustranný</w:t>
            </w:r>
          </w:p>
        </w:tc>
      </w:tr>
      <w:tr w:rsidR="00323132" w:rsidRPr="00982ADD" w14:paraId="55286515" w14:textId="77777777" w:rsidTr="004718D9">
        <w:trPr>
          <w:trHeight w:val="270"/>
        </w:trPr>
        <w:tc>
          <w:tcPr>
            <w:tcW w:w="603" w:type="dxa"/>
            <w:tcBorders>
              <w:top w:val="nil"/>
              <w:left w:val="single" w:sz="4" w:space="0" w:color="auto"/>
              <w:bottom w:val="single" w:sz="4" w:space="0" w:color="auto"/>
              <w:right w:val="single" w:sz="4" w:space="0" w:color="auto"/>
            </w:tcBorders>
          </w:tcPr>
          <w:p w14:paraId="794738AC" w14:textId="66F6E09F"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8.</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57BBA7FC" w14:textId="0D00F86D"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MD brožura velká 110 stran, viz specifikace příloha č.3</w:t>
            </w:r>
            <w:r>
              <w:rPr>
                <w:rFonts w:ascii="Verdana" w:eastAsia="Times New Roman" w:hAnsi="Verdana"/>
                <w:color w:val="000000" w:themeColor="text1"/>
                <w:sz w:val="18"/>
                <w:szCs w:val="18"/>
                <w:lang w:eastAsia="cs-CZ"/>
              </w:rPr>
              <w:t>, bod 6.</w:t>
            </w:r>
          </w:p>
        </w:tc>
      </w:tr>
      <w:tr w:rsidR="00323132" w:rsidRPr="00982ADD" w14:paraId="5C1BE5BA" w14:textId="77777777" w:rsidTr="004718D9">
        <w:trPr>
          <w:trHeight w:val="270"/>
        </w:trPr>
        <w:tc>
          <w:tcPr>
            <w:tcW w:w="603" w:type="dxa"/>
            <w:tcBorders>
              <w:top w:val="nil"/>
              <w:left w:val="single" w:sz="4" w:space="0" w:color="auto"/>
              <w:bottom w:val="single" w:sz="4" w:space="0" w:color="auto"/>
              <w:right w:val="single" w:sz="4" w:space="0" w:color="auto"/>
            </w:tcBorders>
          </w:tcPr>
          <w:p w14:paraId="4EE9D76D" w14:textId="1A86E5F7"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9.</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09BABE1C" w14:textId="3C561ED6"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MD brožura tenká 10 stran A3, viz specifikace příloha č.3</w:t>
            </w:r>
            <w:r>
              <w:rPr>
                <w:rFonts w:ascii="Verdana" w:eastAsia="Times New Roman" w:hAnsi="Verdana"/>
                <w:color w:val="000000" w:themeColor="text1"/>
                <w:sz w:val="18"/>
                <w:szCs w:val="18"/>
                <w:lang w:eastAsia="cs-CZ"/>
              </w:rPr>
              <w:t>, bod 6.</w:t>
            </w:r>
          </w:p>
        </w:tc>
      </w:tr>
      <w:tr w:rsidR="00323132" w:rsidRPr="00982ADD" w14:paraId="4BD972D9" w14:textId="77777777" w:rsidTr="004718D9">
        <w:trPr>
          <w:trHeight w:val="270"/>
        </w:trPr>
        <w:tc>
          <w:tcPr>
            <w:tcW w:w="603" w:type="dxa"/>
            <w:tcBorders>
              <w:top w:val="nil"/>
              <w:left w:val="single" w:sz="4" w:space="0" w:color="auto"/>
              <w:bottom w:val="single" w:sz="4" w:space="0" w:color="auto"/>
              <w:right w:val="single" w:sz="4" w:space="0" w:color="auto"/>
            </w:tcBorders>
          </w:tcPr>
          <w:p w14:paraId="4BC45F55" w14:textId="0BF0693A"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10.</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3548FB32" w14:textId="7BFA48B6"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MD leták čtverec, viz specifikace příloha č.3</w:t>
            </w:r>
            <w:r>
              <w:rPr>
                <w:rFonts w:ascii="Verdana" w:eastAsia="Times New Roman" w:hAnsi="Verdana"/>
                <w:color w:val="000000" w:themeColor="text1"/>
                <w:sz w:val="18"/>
                <w:szCs w:val="18"/>
                <w:lang w:eastAsia="cs-CZ"/>
              </w:rPr>
              <w:t>, bod 6.</w:t>
            </w:r>
          </w:p>
        </w:tc>
      </w:tr>
      <w:tr w:rsidR="00323132" w:rsidRPr="00982ADD" w14:paraId="5B0D0512" w14:textId="77777777" w:rsidTr="004718D9">
        <w:trPr>
          <w:trHeight w:val="270"/>
        </w:trPr>
        <w:tc>
          <w:tcPr>
            <w:tcW w:w="603" w:type="dxa"/>
            <w:tcBorders>
              <w:top w:val="nil"/>
              <w:left w:val="single" w:sz="4" w:space="0" w:color="auto"/>
              <w:bottom w:val="single" w:sz="4" w:space="0" w:color="auto"/>
              <w:right w:val="single" w:sz="4" w:space="0" w:color="auto"/>
            </w:tcBorders>
          </w:tcPr>
          <w:p w14:paraId="1AAFDAFF" w14:textId="019EFF1C"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11.</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7017C5D2" w14:textId="478A2B67"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Prezentační dvoudílné desky A4 s</w:t>
            </w:r>
            <w:r>
              <w:rPr>
                <w:rFonts w:ascii="Verdana" w:eastAsia="Times New Roman" w:hAnsi="Verdana"/>
                <w:color w:val="000000" w:themeColor="text1"/>
                <w:sz w:val="18"/>
                <w:szCs w:val="18"/>
                <w:lang w:eastAsia="cs-CZ"/>
              </w:rPr>
              <w:t> </w:t>
            </w:r>
            <w:r w:rsidRPr="00323132">
              <w:rPr>
                <w:rFonts w:ascii="Verdana" w:eastAsia="Times New Roman" w:hAnsi="Verdana"/>
                <w:color w:val="000000" w:themeColor="text1"/>
                <w:sz w:val="18"/>
                <w:szCs w:val="18"/>
                <w:lang w:eastAsia="cs-CZ"/>
              </w:rPr>
              <w:t>klopou</w:t>
            </w:r>
            <w:r>
              <w:rPr>
                <w:rFonts w:ascii="Verdana" w:eastAsia="Times New Roman" w:hAnsi="Verdana"/>
                <w:color w:val="000000" w:themeColor="text1"/>
                <w:sz w:val="18"/>
                <w:szCs w:val="18"/>
                <w:lang w:eastAsia="cs-CZ"/>
              </w:rPr>
              <w:t xml:space="preserve"> vpravo a dole</w:t>
            </w:r>
            <w:r w:rsidRPr="00323132">
              <w:rPr>
                <w:rFonts w:ascii="Verdana" w:eastAsia="Times New Roman" w:hAnsi="Verdana"/>
                <w:color w:val="000000" w:themeColor="text1"/>
                <w:sz w:val="18"/>
                <w:szCs w:val="18"/>
                <w:lang w:eastAsia="cs-CZ"/>
              </w:rPr>
              <w:t xml:space="preserve"> </w:t>
            </w:r>
            <w:r>
              <w:rPr>
                <w:rFonts w:ascii="Verdana" w:eastAsia="Times New Roman" w:hAnsi="Verdana"/>
                <w:color w:val="000000" w:themeColor="text1"/>
                <w:sz w:val="18"/>
                <w:szCs w:val="18"/>
                <w:lang w:eastAsia="cs-CZ"/>
              </w:rPr>
              <w:t>s</w:t>
            </w:r>
            <w:r w:rsidRPr="00323132">
              <w:rPr>
                <w:rFonts w:ascii="Verdana" w:eastAsia="Times New Roman" w:hAnsi="Verdana"/>
                <w:color w:val="000000" w:themeColor="text1"/>
                <w:sz w:val="18"/>
                <w:szCs w:val="18"/>
                <w:lang w:eastAsia="cs-CZ"/>
              </w:rPr>
              <w:t xml:space="preserve"> výřezem na vizitku</w:t>
            </w:r>
          </w:p>
        </w:tc>
      </w:tr>
      <w:tr w:rsidR="00323132" w:rsidRPr="00982ADD" w14:paraId="13DA9F42" w14:textId="77777777" w:rsidTr="004718D9">
        <w:trPr>
          <w:trHeight w:val="270"/>
        </w:trPr>
        <w:tc>
          <w:tcPr>
            <w:tcW w:w="603" w:type="dxa"/>
            <w:tcBorders>
              <w:top w:val="nil"/>
              <w:left w:val="single" w:sz="4" w:space="0" w:color="auto"/>
              <w:bottom w:val="single" w:sz="4" w:space="0" w:color="auto"/>
              <w:right w:val="single" w:sz="4" w:space="0" w:color="auto"/>
            </w:tcBorders>
          </w:tcPr>
          <w:p w14:paraId="7CF96C0B" w14:textId="7D88E3F2"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12.</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1D886014" w14:textId="67713489"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Leták A3, složeno na mapa (mapa A3, 1x lom na A4 a pak 2x lom na DL)</w:t>
            </w:r>
          </w:p>
        </w:tc>
      </w:tr>
      <w:tr w:rsidR="00323132" w:rsidRPr="00982ADD" w14:paraId="6C791DCB" w14:textId="77777777" w:rsidTr="004718D9">
        <w:trPr>
          <w:trHeight w:val="270"/>
        </w:trPr>
        <w:tc>
          <w:tcPr>
            <w:tcW w:w="603" w:type="dxa"/>
            <w:tcBorders>
              <w:top w:val="nil"/>
              <w:left w:val="single" w:sz="4" w:space="0" w:color="auto"/>
              <w:bottom w:val="single" w:sz="4" w:space="0" w:color="auto"/>
              <w:right w:val="single" w:sz="4" w:space="0" w:color="auto"/>
            </w:tcBorders>
          </w:tcPr>
          <w:p w14:paraId="746E9257" w14:textId="2C5DE6C5"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13.</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451C5F19" w14:textId="07B2E101"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sešit velikost A5, 8 stran</w:t>
            </w:r>
          </w:p>
        </w:tc>
      </w:tr>
      <w:tr w:rsidR="00323132" w:rsidRPr="00982ADD" w14:paraId="207D0C84" w14:textId="77777777" w:rsidTr="004718D9">
        <w:trPr>
          <w:trHeight w:val="270"/>
        </w:trPr>
        <w:tc>
          <w:tcPr>
            <w:tcW w:w="603" w:type="dxa"/>
            <w:tcBorders>
              <w:top w:val="nil"/>
              <w:left w:val="single" w:sz="4" w:space="0" w:color="auto"/>
              <w:bottom w:val="single" w:sz="4" w:space="0" w:color="auto"/>
              <w:right w:val="single" w:sz="4" w:space="0" w:color="auto"/>
            </w:tcBorders>
          </w:tcPr>
          <w:p w14:paraId="4AEDE564" w14:textId="78B133C2"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14.</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7D78DB2B" w14:textId="50F10F89"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sešit velikost A5, 12 stran</w:t>
            </w:r>
          </w:p>
        </w:tc>
      </w:tr>
      <w:tr w:rsidR="00323132" w:rsidRPr="00982ADD" w14:paraId="43B234FE" w14:textId="77777777" w:rsidTr="004718D9">
        <w:trPr>
          <w:trHeight w:val="270"/>
        </w:trPr>
        <w:tc>
          <w:tcPr>
            <w:tcW w:w="603" w:type="dxa"/>
            <w:tcBorders>
              <w:top w:val="nil"/>
              <w:left w:val="single" w:sz="4" w:space="0" w:color="auto"/>
              <w:bottom w:val="single" w:sz="4" w:space="0" w:color="auto"/>
              <w:right w:val="single" w:sz="4" w:space="0" w:color="auto"/>
            </w:tcBorders>
          </w:tcPr>
          <w:p w14:paraId="6A884EDD" w14:textId="3DC3C644"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15.</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6F2D9B78" w14:textId="23861960"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PVC kapa deska A0</w:t>
            </w:r>
          </w:p>
        </w:tc>
      </w:tr>
      <w:tr w:rsidR="00323132" w:rsidRPr="00982ADD" w14:paraId="10446D12" w14:textId="77777777" w:rsidTr="004718D9">
        <w:trPr>
          <w:trHeight w:val="270"/>
        </w:trPr>
        <w:tc>
          <w:tcPr>
            <w:tcW w:w="603" w:type="dxa"/>
            <w:tcBorders>
              <w:top w:val="nil"/>
              <w:left w:val="single" w:sz="4" w:space="0" w:color="auto"/>
              <w:bottom w:val="single" w:sz="4" w:space="0" w:color="auto"/>
              <w:right w:val="single" w:sz="4" w:space="0" w:color="auto"/>
            </w:tcBorders>
          </w:tcPr>
          <w:p w14:paraId="4B4618B6" w14:textId="39333A64"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16.</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26A7D934" w14:textId="0A467012"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mapa na kapa desku A0</w:t>
            </w:r>
          </w:p>
        </w:tc>
      </w:tr>
      <w:tr w:rsidR="00323132" w:rsidRPr="00982ADD" w14:paraId="5680482D" w14:textId="77777777" w:rsidTr="004718D9">
        <w:trPr>
          <w:trHeight w:val="270"/>
        </w:trPr>
        <w:tc>
          <w:tcPr>
            <w:tcW w:w="603" w:type="dxa"/>
            <w:tcBorders>
              <w:top w:val="nil"/>
              <w:left w:val="single" w:sz="4" w:space="0" w:color="auto"/>
              <w:bottom w:val="single" w:sz="4" w:space="0" w:color="auto"/>
              <w:right w:val="single" w:sz="4" w:space="0" w:color="auto"/>
            </w:tcBorders>
          </w:tcPr>
          <w:p w14:paraId="30FFAE14" w14:textId="2CC81775"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17.</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2C190277" w14:textId="5B2EE478"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PVC kapa deska A1</w:t>
            </w:r>
          </w:p>
        </w:tc>
      </w:tr>
      <w:tr w:rsidR="00323132" w:rsidRPr="00982ADD" w14:paraId="31E7C002" w14:textId="77777777" w:rsidTr="004718D9">
        <w:trPr>
          <w:trHeight w:val="270"/>
        </w:trPr>
        <w:tc>
          <w:tcPr>
            <w:tcW w:w="603" w:type="dxa"/>
            <w:tcBorders>
              <w:top w:val="nil"/>
              <w:left w:val="single" w:sz="4" w:space="0" w:color="auto"/>
              <w:bottom w:val="single" w:sz="4" w:space="0" w:color="auto"/>
              <w:right w:val="single" w:sz="4" w:space="0" w:color="auto"/>
            </w:tcBorders>
          </w:tcPr>
          <w:p w14:paraId="58862D3F" w14:textId="5B7DA884"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18.</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125DC1FD" w14:textId="5BC610FA"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mapa na kapa desku A1</w:t>
            </w:r>
          </w:p>
        </w:tc>
      </w:tr>
      <w:tr w:rsidR="00323132" w:rsidRPr="00982ADD" w14:paraId="66DF0167" w14:textId="77777777" w:rsidTr="004718D9">
        <w:trPr>
          <w:trHeight w:val="270"/>
        </w:trPr>
        <w:tc>
          <w:tcPr>
            <w:tcW w:w="603" w:type="dxa"/>
            <w:tcBorders>
              <w:top w:val="nil"/>
              <w:left w:val="single" w:sz="4" w:space="0" w:color="auto"/>
              <w:bottom w:val="single" w:sz="4" w:space="0" w:color="auto"/>
              <w:right w:val="single" w:sz="4" w:space="0" w:color="auto"/>
            </w:tcBorders>
          </w:tcPr>
          <w:p w14:paraId="668D7432" w14:textId="2DE8A986"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19.</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22BDCFF0" w14:textId="2E82AF57"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PVC kapa deska, rozměr 110 x 75 cm</w:t>
            </w:r>
          </w:p>
        </w:tc>
      </w:tr>
      <w:tr w:rsidR="00323132" w:rsidRPr="00982ADD" w14:paraId="51806732" w14:textId="77777777" w:rsidTr="004718D9">
        <w:trPr>
          <w:trHeight w:val="270"/>
        </w:trPr>
        <w:tc>
          <w:tcPr>
            <w:tcW w:w="603" w:type="dxa"/>
            <w:tcBorders>
              <w:top w:val="nil"/>
              <w:left w:val="single" w:sz="4" w:space="0" w:color="auto"/>
              <w:bottom w:val="single" w:sz="4" w:space="0" w:color="auto"/>
              <w:right w:val="single" w:sz="4" w:space="0" w:color="auto"/>
            </w:tcBorders>
          </w:tcPr>
          <w:p w14:paraId="78264DA9" w14:textId="2D948A9F"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20.</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1445B6BF" w14:textId="5BAF88F7"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 xml:space="preserve">mapa na kapa desku, rozměr na 110 x 75 cm </w:t>
            </w:r>
          </w:p>
        </w:tc>
      </w:tr>
    </w:tbl>
    <w:p w14:paraId="3D6DDEF7" w14:textId="77777777" w:rsidR="00D93CF3" w:rsidRDefault="00D93CF3" w:rsidP="004718D9">
      <w:pPr>
        <w:spacing w:after="0" w:line="240" w:lineRule="auto"/>
        <w:ind w:left="426"/>
        <w:jc w:val="both"/>
        <w:rPr>
          <w:rFonts w:ascii="Verdana" w:hAnsi="Verdana"/>
          <w:sz w:val="18"/>
        </w:rPr>
      </w:pPr>
    </w:p>
    <w:p w14:paraId="3B0F70FD" w14:textId="77777777" w:rsidR="00D93CF3" w:rsidRPr="00987E4D" w:rsidRDefault="00D93CF3" w:rsidP="00D93CF3">
      <w:pPr>
        <w:numPr>
          <w:ilvl w:val="0"/>
          <w:numId w:val="31"/>
        </w:numPr>
        <w:spacing w:before="120" w:after="0" w:line="240" w:lineRule="auto"/>
        <w:ind w:left="426" w:hanging="426"/>
        <w:jc w:val="both"/>
        <w:rPr>
          <w:rFonts w:ascii="Verdana" w:hAnsi="Verdana"/>
          <w:sz w:val="18"/>
          <w:szCs w:val="18"/>
        </w:rPr>
      </w:pPr>
      <w:r w:rsidRPr="00987E4D">
        <w:rPr>
          <w:rFonts w:ascii="Verdana" w:hAnsi="Verdana"/>
          <w:sz w:val="18"/>
          <w:szCs w:val="18"/>
        </w:rPr>
        <w:t xml:space="preserve">Při přípravě tiskovin se volí barvy </w:t>
      </w:r>
      <w:r w:rsidRPr="00987E4D">
        <w:rPr>
          <w:rFonts w:ascii="Verdana" w:hAnsi="Verdana" w:cs="Styrene B"/>
          <w:color w:val="000000"/>
          <w:sz w:val="18"/>
          <w:szCs w:val="18"/>
        </w:rPr>
        <w:t>CMYK nebo PANTONE. Pokud se tiskovina realizuje digitálním tiskem (B), používají se definice barev v CMYK. Digitální tisk se hodí zejména pro tisk v malém nákladu. Pro ofsetový tisk se barvy tiskoviny volí podle obsahu grafického návrhu, potiskovaného materiálu a kvalitativ</w:t>
      </w:r>
      <w:r w:rsidRPr="00987E4D">
        <w:rPr>
          <w:rFonts w:ascii="Verdana" w:hAnsi="Verdana" w:cs="Styrene B"/>
          <w:color w:val="000000"/>
          <w:sz w:val="18"/>
          <w:szCs w:val="18"/>
        </w:rPr>
        <w:softHyphen/>
        <w:t>ních i cenových požadavků. Pro běžné tiskoviny s plnobarevnými fotogra</w:t>
      </w:r>
      <w:r w:rsidRPr="00987E4D">
        <w:rPr>
          <w:rFonts w:ascii="Verdana" w:hAnsi="Verdana" w:cs="Styrene B"/>
          <w:color w:val="000000"/>
          <w:sz w:val="18"/>
          <w:szCs w:val="18"/>
        </w:rPr>
        <w:softHyphen/>
        <w:t>fiemi se používají barvy CMYK (C). Pokud grafický návrh neobsahuje plnobarevné fotografie nebo grafiky v jiných barvách, než jsou základní barvy Správy železnic, preferují se přímé barvy PANTONE spíše než tisk barvami CMYK (D) a místo černé se doporučuje použít i pro text tmavě modrou. Pro dosažení exkluzivního vzhledu (E) lze při realizaci tiskoviny podle potřeb grafického návrhu současně tisknout barvami CMYK pro fotografie a barvami PANTONE pro oranžové, popřípadě tmavě modré barvy loga, ploch, doplňkových motivů a linek.</w:t>
      </w:r>
    </w:p>
    <w:p w14:paraId="5A6E69C8" w14:textId="77777777" w:rsidR="00D93CF3" w:rsidRPr="007E7229" w:rsidRDefault="00D93CF3" w:rsidP="00C93641">
      <w:pPr>
        <w:spacing w:after="0" w:line="240" w:lineRule="auto"/>
        <w:jc w:val="both"/>
        <w:rPr>
          <w:rFonts w:ascii="Verdana" w:hAnsi="Verdana"/>
          <w:sz w:val="18"/>
          <w:szCs w:val="18"/>
        </w:rPr>
      </w:pPr>
    </w:p>
    <w:p w14:paraId="5D5F55D5" w14:textId="0BED65A7" w:rsidR="001E60ED" w:rsidRPr="00982ADD" w:rsidRDefault="00D93CF3" w:rsidP="00982ADD">
      <w:pPr>
        <w:numPr>
          <w:ilvl w:val="0"/>
          <w:numId w:val="31"/>
        </w:numPr>
        <w:spacing w:before="120" w:after="0" w:line="240" w:lineRule="auto"/>
        <w:ind w:left="426" w:hanging="426"/>
        <w:jc w:val="both"/>
        <w:rPr>
          <w:rStyle w:val="Hypertextovodkaz"/>
          <w:rFonts w:ascii="Verdana" w:hAnsi="Verdana"/>
          <w:color w:val="auto"/>
          <w:sz w:val="18"/>
          <w:szCs w:val="18"/>
          <w:u w:val="none"/>
        </w:rPr>
      </w:pPr>
      <w:r w:rsidRPr="00982ADD">
        <w:rPr>
          <w:rFonts w:ascii="Verdana" w:hAnsi="Verdana"/>
          <w:sz w:val="18"/>
          <w:szCs w:val="18"/>
        </w:rPr>
        <w:t>Zhotovitel je povinen dodržovat</w:t>
      </w:r>
      <w:r w:rsidR="00506DEE" w:rsidRPr="00982ADD">
        <w:rPr>
          <w:rFonts w:ascii="Verdana" w:hAnsi="Verdana"/>
          <w:sz w:val="18"/>
          <w:szCs w:val="18"/>
        </w:rPr>
        <w:t xml:space="preserve"> </w:t>
      </w:r>
      <w:r w:rsidRPr="00982ADD">
        <w:rPr>
          <w:rFonts w:ascii="Verdana" w:hAnsi="Verdana"/>
          <w:sz w:val="18"/>
          <w:szCs w:val="18"/>
        </w:rPr>
        <w:t xml:space="preserve"> </w:t>
      </w:r>
      <w:r w:rsidR="001E60ED">
        <w:t xml:space="preserve"> </w:t>
      </w:r>
    </w:p>
    <w:p w14:paraId="0491831B" w14:textId="11D21238" w:rsidR="001E60ED" w:rsidRPr="00C93641" w:rsidRDefault="001E60ED" w:rsidP="00C93641">
      <w:pPr>
        <w:spacing w:before="120" w:after="0" w:line="240" w:lineRule="auto"/>
        <w:ind w:firstLine="426"/>
        <w:jc w:val="both"/>
        <w:rPr>
          <w:rStyle w:val="Hypertextovodkaz"/>
          <w:rFonts w:ascii="Verdana" w:hAnsi="Verdana"/>
          <w:color w:val="auto"/>
          <w:sz w:val="18"/>
          <w:szCs w:val="18"/>
          <w:u w:val="none"/>
        </w:rPr>
      </w:pPr>
      <w:proofErr w:type="spellStart"/>
      <w:r w:rsidRPr="00C93641">
        <w:rPr>
          <w:rFonts w:ascii="Verdana" w:hAnsi="Verdana"/>
          <w:sz w:val="18"/>
          <w:szCs w:val="18"/>
        </w:rPr>
        <w:t>Logomanuál</w:t>
      </w:r>
      <w:proofErr w:type="spellEnd"/>
      <w:r w:rsidRPr="00C93641">
        <w:rPr>
          <w:rFonts w:ascii="Verdana" w:hAnsi="Verdana"/>
          <w:sz w:val="18"/>
          <w:szCs w:val="18"/>
        </w:rPr>
        <w:t xml:space="preserve"> - www.spravazeleznic.cz</w:t>
      </w:r>
    </w:p>
    <w:p w14:paraId="33AD2B2B" w14:textId="77777777" w:rsidR="00D93CF3" w:rsidRPr="00625AC5" w:rsidRDefault="00D93CF3" w:rsidP="00C93641">
      <w:pPr>
        <w:spacing w:after="0" w:line="240" w:lineRule="auto"/>
        <w:jc w:val="both"/>
        <w:rPr>
          <w:rFonts w:ascii="Verdana" w:hAnsi="Verdana"/>
          <w:sz w:val="18"/>
          <w:szCs w:val="18"/>
        </w:rPr>
      </w:pPr>
    </w:p>
    <w:p w14:paraId="37C3DEDA" w14:textId="7A710366" w:rsidR="00FA489A" w:rsidRPr="003B492E" w:rsidRDefault="00D93CF3" w:rsidP="003B492E">
      <w:pPr>
        <w:numPr>
          <w:ilvl w:val="0"/>
          <w:numId w:val="31"/>
        </w:numPr>
        <w:spacing w:before="120" w:after="0" w:line="240" w:lineRule="auto"/>
        <w:ind w:left="426" w:hanging="426"/>
        <w:jc w:val="both"/>
        <w:rPr>
          <w:rFonts w:ascii="Verdana" w:hAnsi="Verdana"/>
          <w:sz w:val="18"/>
        </w:rPr>
      </w:pPr>
      <w:r>
        <w:rPr>
          <w:rFonts w:ascii="Verdana" w:hAnsi="Verdana"/>
          <w:sz w:val="18"/>
        </w:rPr>
        <w:t xml:space="preserve">Objednatel bude </w:t>
      </w:r>
      <w:r w:rsidRPr="000D628B">
        <w:rPr>
          <w:rFonts w:ascii="Verdana" w:hAnsi="Verdana"/>
          <w:sz w:val="18"/>
        </w:rPr>
        <w:t>Zhotovitel</w:t>
      </w:r>
      <w:r>
        <w:rPr>
          <w:rFonts w:ascii="Verdana" w:hAnsi="Verdana"/>
          <w:sz w:val="18"/>
        </w:rPr>
        <w:t>i</w:t>
      </w:r>
      <w:r w:rsidRPr="000D628B">
        <w:rPr>
          <w:rFonts w:ascii="Verdana" w:hAnsi="Verdana"/>
          <w:sz w:val="18"/>
        </w:rPr>
        <w:t xml:space="preserve"> do</w:t>
      </w:r>
      <w:r>
        <w:rPr>
          <w:rFonts w:ascii="Verdana" w:hAnsi="Verdana"/>
          <w:sz w:val="18"/>
        </w:rPr>
        <w:t>dávat</w:t>
      </w:r>
      <w:r w:rsidRPr="000D628B">
        <w:rPr>
          <w:rFonts w:ascii="Verdana" w:hAnsi="Verdana"/>
          <w:sz w:val="18"/>
        </w:rPr>
        <w:t xml:space="preserve"> </w:t>
      </w:r>
      <w:r>
        <w:rPr>
          <w:rFonts w:ascii="Verdana" w:hAnsi="Verdana"/>
          <w:sz w:val="18"/>
        </w:rPr>
        <w:t>podklady pro tisky</w:t>
      </w:r>
      <w:r w:rsidRPr="000D628B">
        <w:rPr>
          <w:rFonts w:ascii="Verdana" w:hAnsi="Verdana"/>
          <w:sz w:val="18"/>
        </w:rPr>
        <w:t xml:space="preserve"> v otevřeném formátu dokumentu, elektronick</w:t>
      </w:r>
      <w:r>
        <w:rPr>
          <w:rFonts w:ascii="Verdana" w:hAnsi="Verdana"/>
          <w:sz w:val="18"/>
        </w:rPr>
        <w:t>ou</w:t>
      </w:r>
      <w:r w:rsidRPr="000D628B">
        <w:rPr>
          <w:rFonts w:ascii="Verdana" w:hAnsi="Verdana"/>
          <w:sz w:val="18"/>
        </w:rPr>
        <w:t xml:space="preserve"> podob</w:t>
      </w:r>
      <w:r>
        <w:rPr>
          <w:rFonts w:ascii="Verdana" w:hAnsi="Verdana"/>
          <w:sz w:val="18"/>
        </w:rPr>
        <w:t>ou</w:t>
      </w:r>
      <w:r w:rsidRPr="000D628B">
        <w:rPr>
          <w:rFonts w:ascii="Verdana" w:hAnsi="Verdana"/>
          <w:sz w:val="18"/>
        </w:rPr>
        <w:t xml:space="preserve"> (PDF). </w:t>
      </w:r>
    </w:p>
    <w:p w14:paraId="01FD5B34" w14:textId="0A6B1FDA" w:rsidR="00D93CF3" w:rsidRPr="000D628B" w:rsidRDefault="00D93CF3" w:rsidP="00D93CF3">
      <w:pPr>
        <w:numPr>
          <w:ilvl w:val="0"/>
          <w:numId w:val="31"/>
        </w:numPr>
        <w:spacing w:before="120" w:after="0" w:line="240" w:lineRule="auto"/>
        <w:ind w:left="426" w:hanging="426"/>
        <w:jc w:val="both"/>
        <w:rPr>
          <w:rFonts w:ascii="Verdana" w:hAnsi="Verdana"/>
          <w:sz w:val="18"/>
        </w:rPr>
      </w:pPr>
      <w:r w:rsidRPr="000D628B">
        <w:rPr>
          <w:rFonts w:ascii="Verdana" w:hAnsi="Verdana"/>
          <w:sz w:val="18"/>
        </w:rPr>
        <w:t xml:space="preserve">Zhotovitel bude vždy schopný vybrané </w:t>
      </w:r>
      <w:r w:rsidR="00323132">
        <w:rPr>
          <w:rFonts w:ascii="Verdana" w:hAnsi="Verdana"/>
          <w:sz w:val="18"/>
        </w:rPr>
        <w:t>materiály</w:t>
      </w:r>
      <w:r w:rsidR="00323132" w:rsidRPr="000D628B">
        <w:rPr>
          <w:rFonts w:ascii="Verdana" w:hAnsi="Verdana"/>
          <w:sz w:val="18"/>
        </w:rPr>
        <w:t xml:space="preserve"> </w:t>
      </w:r>
      <w:r w:rsidRPr="000D628B">
        <w:rPr>
          <w:rFonts w:ascii="Verdana" w:hAnsi="Verdana"/>
          <w:sz w:val="18"/>
        </w:rPr>
        <w:t xml:space="preserve">vytisknout a dodat, a to v následujících parametrech: </w:t>
      </w:r>
    </w:p>
    <w:p w14:paraId="6FA08173" w14:textId="4AB1B155" w:rsidR="00D93CF3" w:rsidRPr="00836015" w:rsidRDefault="00D93CF3" w:rsidP="00D93CF3">
      <w:pPr>
        <w:numPr>
          <w:ilvl w:val="0"/>
          <w:numId w:val="32"/>
        </w:numPr>
        <w:spacing w:before="120" w:after="0" w:line="240" w:lineRule="auto"/>
        <w:jc w:val="both"/>
        <w:rPr>
          <w:rFonts w:ascii="Verdana" w:hAnsi="Verdana"/>
          <w:sz w:val="18"/>
        </w:rPr>
      </w:pPr>
      <w:r w:rsidRPr="00836015">
        <w:rPr>
          <w:rFonts w:ascii="Verdana" w:hAnsi="Verdana"/>
          <w:sz w:val="18"/>
        </w:rPr>
        <w:t>gramáž papíru 200 g/m³</w:t>
      </w:r>
      <w:r>
        <w:rPr>
          <w:rFonts w:ascii="Verdana" w:hAnsi="Verdana"/>
          <w:sz w:val="18"/>
        </w:rPr>
        <w:t>,</w:t>
      </w:r>
      <w:r w:rsidRPr="00836015">
        <w:rPr>
          <w:rFonts w:ascii="Verdana" w:hAnsi="Verdana"/>
          <w:sz w:val="18"/>
        </w:rPr>
        <w:t xml:space="preserve"> </w:t>
      </w:r>
      <w:r>
        <w:rPr>
          <w:rFonts w:ascii="Verdana" w:hAnsi="Verdana"/>
          <w:sz w:val="18"/>
        </w:rPr>
        <w:t>vyjma materiálů</w:t>
      </w:r>
      <w:r w:rsidRPr="00836015">
        <w:rPr>
          <w:rFonts w:ascii="Verdana" w:hAnsi="Verdana"/>
          <w:sz w:val="18"/>
        </w:rPr>
        <w:t xml:space="preserve"> viz </w:t>
      </w:r>
      <w:r>
        <w:rPr>
          <w:rFonts w:ascii="Verdana" w:hAnsi="Verdana"/>
          <w:sz w:val="18"/>
        </w:rPr>
        <w:t>b</w:t>
      </w:r>
      <w:r w:rsidRPr="00836015">
        <w:rPr>
          <w:rFonts w:ascii="Verdana" w:hAnsi="Verdana"/>
          <w:sz w:val="18"/>
        </w:rPr>
        <w:t>od 6</w:t>
      </w:r>
      <w:r w:rsidR="00323132">
        <w:rPr>
          <w:rFonts w:ascii="Verdana" w:hAnsi="Verdana"/>
          <w:sz w:val="18"/>
        </w:rPr>
        <w:t>.</w:t>
      </w:r>
      <w:r w:rsidRPr="00836015">
        <w:rPr>
          <w:rFonts w:ascii="Verdana" w:hAnsi="Verdana"/>
          <w:sz w:val="18"/>
        </w:rPr>
        <w:t xml:space="preserve"> této Přílohy č.  </w:t>
      </w:r>
      <w:r w:rsidR="00947E04">
        <w:rPr>
          <w:rFonts w:ascii="Verdana" w:hAnsi="Verdana"/>
          <w:sz w:val="18"/>
        </w:rPr>
        <w:t>3</w:t>
      </w:r>
    </w:p>
    <w:p w14:paraId="7B931562" w14:textId="1783A474" w:rsidR="00D93CF3" w:rsidRPr="000D628B" w:rsidRDefault="00D93CF3" w:rsidP="00D93CF3">
      <w:pPr>
        <w:numPr>
          <w:ilvl w:val="0"/>
          <w:numId w:val="32"/>
        </w:numPr>
        <w:spacing w:before="120" w:after="0" w:line="240" w:lineRule="auto"/>
        <w:jc w:val="both"/>
        <w:rPr>
          <w:rFonts w:ascii="Verdana" w:hAnsi="Verdana"/>
          <w:strike/>
          <w:sz w:val="18"/>
        </w:rPr>
      </w:pPr>
      <w:r w:rsidRPr="000D628B">
        <w:rPr>
          <w:rFonts w:ascii="Verdana" w:hAnsi="Verdana"/>
          <w:sz w:val="18"/>
        </w:rPr>
        <w:t xml:space="preserve">typ papíru: křídový, bez struktury, bílý, matný nebo lesklý (dle zadání </w:t>
      </w:r>
      <w:r>
        <w:rPr>
          <w:rFonts w:ascii="Verdana" w:hAnsi="Verdana"/>
          <w:sz w:val="18"/>
        </w:rPr>
        <w:t>O</w:t>
      </w:r>
      <w:r w:rsidRPr="000D628B">
        <w:rPr>
          <w:rFonts w:ascii="Verdana" w:hAnsi="Verdana"/>
          <w:sz w:val="18"/>
        </w:rPr>
        <w:t>bjednatele)</w:t>
      </w:r>
      <w:r w:rsidR="00947E04">
        <w:rPr>
          <w:rFonts w:ascii="Verdana" w:hAnsi="Verdana"/>
          <w:sz w:val="18"/>
        </w:rPr>
        <w:t xml:space="preserve"> v návaznosti na Grafický manuál Správy železnic, viz bod 3. </w:t>
      </w:r>
      <w:r w:rsidR="00402118">
        <w:rPr>
          <w:rFonts w:ascii="Verdana" w:hAnsi="Verdana"/>
          <w:sz w:val="18"/>
        </w:rPr>
        <w:t xml:space="preserve">této </w:t>
      </w:r>
      <w:r w:rsidR="00947E04">
        <w:rPr>
          <w:rFonts w:ascii="Verdana" w:hAnsi="Verdana"/>
          <w:sz w:val="18"/>
        </w:rPr>
        <w:t xml:space="preserve">Přílohy </w:t>
      </w:r>
      <w:r w:rsidR="00402118">
        <w:rPr>
          <w:rFonts w:ascii="Verdana" w:hAnsi="Verdana"/>
          <w:sz w:val="18"/>
        </w:rPr>
        <w:t xml:space="preserve">č. </w:t>
      </w:r>
      <w:r w:rsidR="00947E04">
        <w:rPr>
          <w:rFonts w:ascii="Verdana" w:hAnsi="Verdana"/>
          <w:sz w:val="18"/>
        </w:rPr>
        <w:t>3</w:t>
      </w:r>
    </w:p>
    <w:p w14:paraId="54A84411" w14:textId="77777777" w:rsidR="00D93CF3" w:rsidRDefault="00D93CF3" w:rsidP="00D93CF3">
      <w:pPr>
        <w:numPr>
          <w:ilvl w:val="0"/>
          <w:numId w:val="32"/>
        </w:numPr>
        <w:spacing w:before="120" w:after="0" w:line="240" w:lineRule="auto"/>
        <w:rPr>
          <w:rFonts w:ascii="Verdana" w:hAnsi="Verdana"/>
          <w:sz w:val="18"/>
        </w:rPr>
      </w:pPr>
      <w:r w:rsidRPr="000D628B">
        <w:rPr>
          <w:rFonts w:ascii="Verdana" w:hAnsi="Verdana"/>
          <w:sz w:val="18"/>
        </w:rPr>
        <w:lastRenderedPageBreak/>
        <w:t>barevnost: 4/4</w:t>
      </w:r>
    </w:p>
    <w:p w14:paraId="2696A313" w14:textId="1F892968" w:rsidR="00D93CF3" w:rsidRPr="003B492E" w:rsidRDefault="00D93CF3" w:rsidP="003B492E">
      <w:pPr>
        <w:numPr>
          <w:ilvl w:val="0"/>
          <w:numId w:val="32"/>
        </w:numPr>
        <w:spacing w:before="120" w:after="0" w:line="240" w:lineRule="auto"/>
        <w:rPr>
          <w:rFonts w:ascii="Verdana" w:hAnsi="Verdana"/>
          <w:sz w:val="18"/>
        </w:rPr>
      </w:pPr>
      <w:r>
        <w:rPr>
          <w:rFonts w:ascii="Verdana" w:hAnsi="Verdana"/>
          <w:sz w:val="18"/>
        </w:rPr>
        <w:t>formát viz zadání Objednatele z objednávky, včetně počtu lomů</w:t>
      </w:r>
    </w:p>
    <w:p w14:paraId="7BFAE70A" w14:textId="2278EC12" w:rsidR="00D93CF3" w:rsidRDefault="00D93CF3" w:rsidP="00D93CF3">
      <w:pPr>
        <w:numPr>
          <w:ilvl w:val="0"/>
          <w:numId w:val="31"/>
        </w:numPr>
        <w:spacing w:before="120" w:after="0" w:line="240" w:lineRule="auto"/>
        <w:ind w:left="426" w:hanging="426"/>
        <w:jc w:val="both"/>
        <w:rPr>
          <w:rFonts w:ascii="Verdana" w:hAnsi="Verdana"/>
          <w:sz w:val="18"/>
        </w:rPr>
      </w:pPr>
      <w:r>
        <w:rPr>
          <w:rFonts w:ascii="Verdana" w:hAnsi="Verdana"/>
          <w:sz w:val="18"/>
        </w:rPr>
        <w:t>Materiály Ministerstva dopravy „MD“ (</w:t>
      </w:r>
      <w:r w:rsidRPr="00937F60">
        <w:rPr>
          <w:rFonts w:ascii="Verdana" w:hAnsi="Verdana"/>
          <w:sz w:val="18"/>
        </w:rPr>
        <w:t xml:space="preserve">MD </w:t>
      </w:r>
      <w:r>
        <w:rPr>
          <w:rFonts w:ascii="Verdana" w:hAnsi="Verdana"/>
          <w:sz w:val="18"/>
        </w:rPr>
        <w:t>b</w:t>
      </w:r>
      <w:r w:rsidRPr="00937F60">
        <w:rPr>
          <w:rFonts w:ascii="Verdana" w:hAnsi="Verdana"/>
          <w:sz w:val="18"/>
        </w:rPr>
        <w:t>rožura velká</w:t>
      </w:r>
      <w:r>
        <w:rPr>
          <w:rFonts w:ascii="Verdana" w:hAnsi="Verdana"/>
          <w:sz w:val="18"/>
        </w:rPr>
        <w:t>, MD brožura tenká, MD leták</w:t>
      </w:r>
      <w:r w:rsidR="00C0060A">
        <w:rPr>
          <w:rFonts w:ascii="Verdana" w:hAnsi="Verdana"/>
          <w:sz w:val="18"/>
        </w:rPr>
        <w:t>)</w:t>
      </w:r>
      <w:r>
        <w:rPr>
          <w:rFonts w:ascii="Verdana" w:hAnsi="Verdana"/>
          <w:sz w:val="18"/>
        </w:rPr>
        <w:t xml:space="preserve"> mají jinou specifikaci, než je uvedeno výše, a to následovnou:</w:t>
      </w:r>
    </w:p>
    <w:p w14:paraId="637E7459" w14:textId="77777777" w:rsidR="00D93CF3" w:rsidRDefault="00D93CF3" w:rsidP="00D93CF3">
      <w:pPr>
        <w:pStyle w:val="x-wm-msonormal"/>
        <w:spacing w:before="0" w:beforeAutospacing="0" w:after="0" w:afterAutospacing="0" w:line="276" w:lineRule="auto"/>
        <w:ind w:left="360"/>
        <w:rPr>
          <w:rFonts w:ascii="Verdana" w:hAnsi="Verdana" w:cs="Calibri"/>
          <w:sz w:val="18"/>
          <w:szCs w:val="18"/>
        </w:rPr>
      </w:pPr>
    </w:p>
    <w:p w14:paraId="05427525" w14:textId="77777777" w:rsidR="00D93CF3" w:rsidRPr="004718D9" w:rsidRDefault="00D93CF3" w:rsidP="00D93CF3">
      <w:pPr>
        <w:pStyle w:val="x-wm-msonormal"/>
        <w:spacing w:before="0" w:beforeAutospacing="0" w:after="0" w:afterAutospacing="0" w:line="276" w:lineRule="auto"/>
        <w:ind w:left="360"/>
        <w:rPr>
          <w:rFonts w:ascii="Verdana" w:hAnsi="Verdana"/>
          <w:sz w:val="18"/>
          <w:szCs w:val="18"/>
          <w:u w:val="single"/>
        </w:rPr>
      </w:pPr>
      <w:bookmarkStart w:id="50" w:name="_Hlk142898749"/>
      <w:r w:rsidRPr="004718D9">
        <w:rPr>
          <w:rFonts w:ascii="Verdana" w:hAnsi="Verdana" w:cs="Calibri"/>
          <w:sz w:val="18"/>
          <w:szCs w:val="18"/>
          <w:u w:val="single"/>
        </w:rPr>
        <w:t>MD Brožura velká</w:t>
      </w:r>
      <w:bookmarkEnd w:id="50"/>
      <w:r w:rsidRPr="004718D9">
        <w:rPr>
          <w:rFonts w:ascii="Verdana" w:hAnsi="Verdana" w:cs="Calibri"/>
          <w:sz w:val="18"/>
          <w:szCs w:val="18"/>
          <w:u w:val="single"/>
        </w:rPr>
        <w:t>:</w:t>
      </w:r>
    </w:p>
    <w:p w14:paraId="6194B4C0"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formát: A4</w:t>
      </w:r>
    </w:p>
    <w:p w14:paraId="20E71F51"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tisk: CMYK 4/4</w:t>
      </w:r>
    </w:p>
    <w:p w14:paraId="5DA919AD"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 xml:space="preserve">papír blok: Olin </w:t>
      </w:r>
      <w:proofErr w:type="spellStart"/>
      <w:r w:rsidRPr="00987E4D">
        <w:rPr>
          <w:rFonts w:ascii="Verdana" w:hAnsi="Verdana" w:cs="Calibri"/>
          <w:sz w:val="18"/>
          <w:szCs w:val="18"/>
        </w:rPr>
        <w:t>Rough</w:t>
      </w:r>
      <w:proofErr w:type="spellEnd"/>
      <w:r w:rsidRPr="00987E4D">
        <w:rPr>
          <w:rFonts w:ascii="Verdana" w:hAnsi="Verdana" w:cs="Calibri"/>
          <w:sz w:val="18"/>
          <w:szCs w:val="18"/>
        </w:rPr>
        <w:t xml:space="preserve"> </w:t>
      </w:r>
      <w:proofErr w:type="spellStart"/>
      <w:r w:rsidRPr="00987E4D">
        <w:rPr>
          <w:rFonts w:ascii="Verdana" w:hAnsi="Verdana" w:cs="Calibri"/>
          <w:sz w:val="18"/>
          <w:szCs w:val="18"/>
        </w:rPr>
        <w:t>Absolute</w:t>
      </w:r>
      <w:proofErr w:type="spellEnd"/>
      <w:r w:rsidRPr="00987E4D">
        <w:rPr>
          <w:rFonts w:ascii="Verdana" w:hAnsi="Verdana" w:cs="Calibri"/>
          <w:sz w:val="18"/>
          <w:szCs w:val="18"/>
        </w:rPr>
        <w:t xml:space="preserve"> </w:t>
      </w:r>
      <w:proofErr w:type="spellStart"/>
      <w:r w:rsidRPr="00987E4D">
        <w:rPr>
          <w:rFonts w:ascii="Verdana" w:hAnsi="Verdana" w:cs="Calibri"/>
          <w:sz w:val="18"/>
          <w:szCs w:val="18"/>
        </w:rPr>
        <w:t>White</w:t>
      </w:r>
      <w:proofErr w:type="spellEnd"/>
      <w:r w:rsidRPr="00987E4D">
        <w:rPr>
          <w:rFonts w:ascii="Verdana" w:hAnsi="Verdana" w:cs="Calibri"/>
          <w:sz w:val="18"/>
          <w:szCs w:val="18"/>
        </w:rPr>
        <w:t xml:space="preserve"> 100</w:t>
      </w:r>
      <w:r>
        <w:rPr>
          <w:rFonts w:ascii="Verdana" w:hAnsi="Verdana" w:cs="Calibri"/>
          <w:sz w:val="18"/>
          <w:szCs w:val="18"/>
        </w:rPr>
        <w:t xml:space="preserve"> </w:t>
      </w:r>
      <w:r w:rsidRPr="00987E4D">
        <w:rPr>
          <w:rFonts w:ascii="Verdana" w:hAnsi="Verdana" w:cs="Calibri"/>
          <w:sz w:val="18"/>
          <w:szCs w:val="18"/>
        </w:rPr>
        <w:t xml:space="preserve">g, nebo </w:t>
      </w:r>
      <w:proofErr w:type="spellStart"/>
      <w:r w:rsidRPr="00987E4D">
        <w:rPr>
          <w:rFonts w:ascii="Verdana" w:hAnsi="Verdana" w:cs="Calibri"/>
          <w:sz w:val="18"/>
          <w:szCs w:val="18"/>
        </w:rPr>
        <w:t>Regular</w:t>
      </w:r>
      <w:proofErr w:type="spellEnd"/>
      <w:r w:rsidRPr="00987E4D">
        <w:rPr>
          <w:rFonts w:ascii="Verdana" w:hAnsi="Verdana" w:cs="Calibri"/>
          <w:sz w:val="18"/>
          <w:szCs w:val="18"/>
        </w:rPr>
        <w:t xml:space="preserve"> </w:t>
      </w:r>
      <w:proofErr w:type="spellStart"/>
      <w:r w:rsidRPr="00987E4D">
        <w:rPr>
          <w:rFonts w:ascii="Verdana" w:hAnsi="Verdana" w:cs="Calibri"/>
          <w:sz w:val="18"/>
          <w:szCs w:val="18"/>
        </w:rPr>
        <w:t>Absolute</w:t>
      </w:r>
      <w:proofErr w:type="spellEnd"/>
      <w:r w:rsidRPr="00987E4D">
        <w:rPr>
          <w:rFonts w:ascii="Verdana" w:hAnsi="Verdana" w:cs="Calibri"/>
          <w:sz w:val="18"/>
          <w:szCs w:val="18"/>
        </w:rPr>
        <w:t xml:space="preserve"> </w:t>
      </w:r>
      <w:proofErr w:type="spellStart"/>
      <w:r w:rsidRPr="00987E4D">
        <w:rPr>
          <w:rFonts w:ascii="Verdana" w:hAnsi="Verdana" w:cs="Calibri"/>
          <w:sz w:val="18"/>
          <w:szCs w:val="18"/>
        </w:rPr>
        <w:t>White</w:t>
      </w:r>
      <w:proofErr w:type="spellEnd"/>
      <w:r w:rsidRPr="00987E4D">
        <w:rPr>
          <w:rFonts w:ascii="Verdana" w:hAnsi="Verdana" w:cs="Calibri"/>
          <w:sz w:val="18"/>
          <w:szCs w:val="18"/>
        </w:rPr>
        <w:t xml:space="preserve"> 100</w:t>
      </w:r>
      <w:r>
        <w:rPr>
          <w:rFonts w:ascii="Verdana" w:hAnsi="Verdana" w:cs="Calibri"/>
          <w:sz w:val="18"/>
          <w:szCs w:val="18"/>
        </w:rPr>
        <w:t xml:space="preserve"> </w:t>
      </w:r>
      <w:r w:rsidRPr="00987E4D">
        <w:rPr>
          <w:rFonts w:ascii="Verdana" w:hAnsi="Verdana" w:cs="Calibri"/>
          <w:sz w:val="18"/>
          <w:szCs w:val="18"/>
        </w:rPr>
        <w:t>g, nebo</w:t>
      </w:r>
      <w:r>
        <w:rPr>
          <w:rFonts w:ascii="Verdana" w:hAnsi="Verdana" w:cs="Calibri"/>
          <w:sz w:val="18"/>
          <w:szCs w:val="18"/>
        </w:rPr>
        <w:t xml:space="preserve"> </w:t>
      </w:r>
      <w:proofErr w:type="spellStart"/>
      <w:r w:rsidRPr="00987E4D">
        <w:rPr>
          <w:rFonts w:ascii="Verdana" w:hAnsi="Verdana" w:cs="Calibri"/>
          <w:sz w:val="18"/>
          <w:szCs w:val="18"/>
        </w:rPr>
        <w:t>Regular</w:t>
      </w:r>
      <w:proofErr w:type="spellEnd"/>
      <w:r w:rsidRPr="00987E4D">
        <w:rPr>
          <w:rFonts w:ascii="Verdana" w:hAnsi="Verdana" w:cs="Calibri"/>
          <w:sz w:val="18"/>
          <w:szCs w:val="18"/>
        </w:rPr>
        <w:t xml:space="preserve"> Natural </w:t>
      </w:r>
      <w:proofErr w:type="spellStart"/>
      <w:r w:rsidRPr="00987E4D">
        <w:rPr>
          <w:rFonts w:ascii="Verdana" w:hAnsi="Verdana" w:cs="Calibri"/>
          <w:sz w:val="18"/>
          <w:szCs w:val="18"/>
        </w:rPr>
        <w:t>White</w:t>
      </w:r>
      <w:proofErr w:type="spellEnd"/>
      <w:r w:rsidRPr="00987E4D">
        <w:rPr>
          <w:rFonts w:ascii="Verdana" w:hAnsi="Verdana" w:cs="Calibri"/>
          <w:sz w:val="18"/>
          <w:szCs w:val="18"/>
        </w:rPr>
        <w:t xml:space="preserve"> 100</w:t>
      </w:r>
      <w:r>
        <w:rPr>
          <w:rFonts w:ascii="Verdana" w:hAnsi="Verdana" w:cs="Calibri"/>
          <w:sz w:val="18"/>
          <w:szCs w:val="18"/>
        </w:rPr>
        <w:t xml:space="preserve"> </w:t>
      </w:r>
      <w:r w:rsidRPr="00987E4D">
        <w:rPr>
          <w:rFonts w:ascii="Verdana" w:hAnsi="Verdana" w:cs="Calibri"/>
          <w:sz w:val="18"/>
          <w:szCs w:val="18"/>
        </w:rPr>
        <w:t>g / pokud nebude Olin, lze nahradit podobným typem papíru (</w:t>
      </w:r>
      <w:proofErr w:type="spellStart"/>
      <w:r w:rsidRPr="00987E4D">
        <w:rPr>
          <w:rFonts w:ascii="Verdana" w:hAnsi="Verdana" w:cs="Calibri"/>
          <w:sz w:val="18"/>
          <w:szCs w:val="18"/>
        </w:rPr>
        <w:t>Munken</w:t>
      </w:r>
      <w:proofErr w:type="spellEnd"/>
      <w:r w:rsidRPr="00987E4D">
        <w:rPr>
          <w:rFonts w:ascii="Verdana" w:hAnsi="Verdana" w:cs="Calibri"/>
          <w:sz w:val="18"/>
          <w:szCs w:val="18"/>
        </w:rPr>
        <w:t>...)</w:t>
      </w:r>
    </w:p>
    <w:p w14:paraId="3B4AE4FA" w14:textId="238FBDFD"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 xml:space="preserve">papír obálka: Olin </w:t>
      </w:r>
      <w:proofErr w:type="spellStart"/>
      <w:r w:rsidRPr="00987E4D">
        <w:rPr>
          <w:rFonts w:ascii="Verdana" w:hAnsi="Verdana" w:cs="Calibri"/>
          <w:sz w:val="18"/>
          <w:szCs w:val="18"/>
        </w:rPr>
        <w:t>Rough</w:t>
      </w:r>
      <w:proofErr w:type="spellEnd"/>
      <w:r w:rsidRPr="00987E4D">
        <w:rPr>
          <w:rFonts w:ascii="Verdana" w:hAnsi="Verdana" w:cs="Calibri"/>
          <w:sz w:val="18"/>
          <w:szCs w:val="18"/>
        </w:rPr>
        <w:t xml:space="preserve"> </w:t>
      </w:r>
      <w:proofErr w:type="spellStart"/>
      <w:r w:rsidRPr="00987E4D">
        <w:rPr>
          <w:rFonts w:ascii="Verdana" w:hAnsi="Verdana" w:cs="Calibri"/>
          <w:sz w:val="18"/>
          <w:szCs w:val="18"/>
        </w:rPr>
        <w:t>Absolute</w:t>
      </w:r>
      <w:proofErr w:type="spellEnd"/>
      <w:r w:rsidRPr="00987E4D">
        <w:rPr>
          <w:rFonts w:ascii="Verdana" w:hAnsi="Verdana" w:cs="Calibri"/>
          <w:sz w:val="18"/>
          <w:szCs w:val="18"/>
        </w:rPr>
        <w:t xml:space="preserve"> </w:t>
      </w:r>
      <w:proofErr w:type="spellStart"/>
      <w:r w:rsidRPr="00987E4D">
        <w:rPr>
          <w:rFonts w:ascii="Verdana" w:hAnsi="Verdana" w:cs="Calibri"/>
          <w:sz w:val="18"/>
          <w:szCs w:val="18"/>
        </w:rPr>
        <w:t>White</w:t>
      </w:r>
      <w:proofErr w:type="spellEnd"/>
      <w:r w:rsidRPr="00987E4D">
        <w:rPr>
          <w:rFonts w:ascii="Verdana" w:hAnsi="Verdana" w:cs="Calibri"/>
          <w:sz w:val="18"/>
          <w:szCs w:val="18"/>
        </w:rPr>
        <w:t xml:space="preserve"> 250</w:t>
      </w:r>
      <w:r>
        <w:rPr>
          <w:rFonts w:ascii="Verdana" w:hAnsi="Verdana" w:cs="Calibri"/>
          <w:sz w:val="18"/>
          <w:szCs w:val="18"/>
        </w:rPr>
        <w:t xml:space="preserve"> </w:t>
      </w:r>
      <w:r w:rsidRPr="00987E4D">
        <w:rPr>
          <w:rFonts w:ascii="Verdana" w:hAnsi="Verdana" w:cs="Calibri"/>
          <w:sz w:val="18"/>
          <w:szCs w:val="18"/>
        </w:rPr>
        <w:t>g (stejný jako pro blok, ale gramáž 250</w:t>
      </w:r>
      <w:r>
        <w:rPr>
          <w:rFonts w:ascii="Verdana" w:hAnsi="Verdana" w:cs="Calibri"/>
          <w:sz w:val="18"/>
          <w:szCs w:val="18"/>
        </w:rPr>
        <w:t xml:space="preserve"> </w:t>
      </w:r>
      <w:r w:rsidRPr="00987E4D">
        <w:rPr>
          <w:rFonts w:ascii="Verdana" w:hAnsi="Verdana" w:cs="Calibri"/>
          <w:sz w:val="18"/>
          <w:szCs w:val="18"/>
        </w:rPr>
        <w:t>g) + lamino MAT. Obálka má klopy široké 13 cm</w:t>
      </w:r>
      <w:r w:rsidR="00C0060A">
        <w:rPr>
          <w:rFonts w:ascii="Verdana" w:hAnsi="Verdana" w:cs="Calibri"/>
          <w:sz w:val="18"/>
          <w:szCs w:val="18"/>
        </w:rPr>
        <w:t>.</w:t>
      </w:r>
    </w:p>
    <w:p w14:paraId="433F3093"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vazba: V2 lepená (PUR)</w:t>
      </w:r>
    </w:p>
    <w:p w14:paraId="6A374480"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počet stran: 110 stran A4 (bez obálky a bez vložených A3 listů)</w:t>
      </w:r>
    </w:p>
    <w:p w14:paraId="654BDF2E" w14:textId="14053E57" w:rsidR="00D93CF3" w:rsidRPr="00987E4D" w:rsidRDefault="00C0060A" w:rsidP="00D93CF3">
      <w:pPr>
        <w:pStyle w:val="x-wm-msonormal"/>
        <w:spacing w:before="0" w:beforeAutospacing="0" w:after="0" w:afterAutospacing="0" w:line="276" w:lineRule="auto"/>
        <w:ind w:left="360"/>
        <w:rPr>
          <w:rFonts w:ascii="Verdana" w:hAnsi="Verdana"/>
          <w:sz w:val="18"/>
          <w:szCs w:val="18"/>
        </w:rPr>
      </w:pPr>
      <w:r>
        <w:rPr>
          <w:rFonts w:ascii="Verdana" w:hAnsi="Verdana" w:cs="Calibri"/>
          <w:sz w:val="18"/>
          <w:szCs w:val="18"/>
        </w:rPr>
        <w:t>V</w:t>
      </w:r>
      <w:r w:rsidR="00D93CF3" w:rsidRPr="00987E4D">
        <w:rPr>
          <w:rFonts w:ascii="Verdana" w:hAnsi="Verdana" w:cs="Calibri"/>
          <w:sz w:val="18"/>
          <w:szCs w:val="18"/>
        </w:rPr>
        <w:t xml:space="preserve"> brožuře bude 11 přeložených listů A3 (zúžené A3) všitých jednou stranou do vazby. Budou na začátcích kapitol (nerovnoměrně rozmístěné). </w:t>
      </w:r>
    </w:p>
    <w:p w14:paraId="2ABDCB24"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A3 listy: papír stejný jako blok, CMYK 4/4</w:t>
      </w:r>
    </w:p>
    <w:p w14:paraId="4E26FF57" w14:textId="40EA397E" w:rsidR="00D93CF3" w:rsidRPr="00987E4D" w:rsidRDefault="00D93CF3" w:rsidP="00D93CF3">
      <w:pPr>
        <w:pStyle w:val="x-wm-msonormal"/>
        <w:spacing w:before="0" w:beforeAutospacing="0" w:after="0" w:afterAutospacing="0" w:line="276" w:lineRule="auto"/>
        <w:ind w:left="360"/>
        <w:rPr>
          <w:rFonts w:ascii="Verdana" w:hAnsi="Verdana" w:cs="Calibri"/>
          <w:sz w:val="18"/>
          <w:szCs w:val="18"/>
        </w:rPr>
      </w:pPr>
      <w:r w:rsidRPr="00987E4D">
        <w:rPr>
          <w:rFonts w:ascii="Verdana" w:hAnsi="Verdana" w:cs="Calibri"/>
          <w:sz w:val="18"/>
          <w:szCs w:val="18"/>
        </w:rPr>
        <w:t>Na začátku brožury bude volně vložený 1 list (zmenšená A4), ne ve vazbě. Papír stejný jako blok, CMYK 4/4</w:t>
      </w:r>
      <w:r w:rsidR="00C0060A">
        <w:rPr>
          <w:rFonts w:ascii="Verdana" w:hAnsi="Verdana" w:cs="Calibri"/>
          <w:sz w:val="18"/>
          <w:szCs w:val="18"/>
        </w:rPr>
        <w:t>.</w:t>
      </w:r>
    </w:p>
    <w:p w14:paraId="491E8F96" w14:textId="77777777" w:rsidR="00D93CF3" w:rsidRPr="00987E4D" w:rsidRDefault="00D93CF3" w:rsidP="00D93CF3">
      <w:pPr>
        <w:pStyle w:val="x-wm-msonormal"/>
        <w:spacing w:before="0" w:beforeAutospacing="0" w:after="0" w:afterAutospacing="0" w:line="276" w:lineRule="auto"/>
        <w:rPr>
          <w:rFonts w:ascii="Verdana" w:hAnsi="Verdana"/>
          <w:sz w:val="18"/>
          <w:szCs w:val="18"/>
        </w:rPr>
      </w:pPr>
      <w:r w:rsidRPr="00987E4D">
        <w:rPr>
          <w:rFonts w:ascii="Verdana" w:hAnsi="Verdana" w:cs="Calibri"/>
          <w:sz w:val="18"/>
          <w:szCs w:val="18"/>
        </w:rPr>
        <w:t> </w:t>
      </w:r>
    </w:p>
    <w:p w14:paraId="3477454F" w14:textId="77777777" w:rsidR="00D93CF3" w:rsidRPr="004718D9" w:rsidRDefault="00D93CF3" w:rsidP="00D93CF3">
      <w:pPr>
        <w:pStyle w:val="x-wm-msonormal"/>
        <w:spacing w:before="0" w:beforeAutospacing="0" w:after="0" w:afterAutospacing="0" w:line="276" w:lineRule="auto"/>
        <w:rPr>
          <w:rFonts w:ascii="Verdana" w:hAnsi="Verdana"/>
          <w:sz w:val="18"/>
          <w:szCs w:val="18"/>
          <w:u w:val="single"/>
        </w:rPr>
      </w:pPr>
      <w:r>
        <w:rPr>
          <w:rFonts w:ascii="Verdana" w:hAnsi="Verdana" w:cs="Calibri"/>
          <w:sz w:val="18"/>
          <w:szCs w:val="18"/>
        </w:rPr>
        <w:t xml:space="preserve">      </w:t>
      </w:r>
      <w:r w:rsidRPr="004718D9">
        <w:rPr>
          <w:rFonts w:ascii="Verdana" w:hAnsi="Verdana" w:cs="Calibri"/>
          <w:sz w:val="18"/>
          <w:szCs w:val="18"/>
          <w:u w:val="single"/>
        </w:rPr>
        <w:t xml:space="preserve">MD Brožura tenká – sešit: </w:t>
      </w:r>
    </w:p>
    <w:p w14:paraId="5EAABD0A"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formát: A4</w:t>
      </w:r>
    </w:p>
    <w:p w14:paraId="57232490"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tisk: CMYK 4/4</w:t>
      </w:r>
    </w:p>
    <w:p w14:paraId="7A3E92C8"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papír blok: křída MAT 120</w:t>
      </w:r>
      <w:r>
        <w:rPr>
          <w:rFonts w:ascii="Verdana" w:hAnsi="Verdana" w:cs="Calibri"/>
          <w:sz w:val="18"/>
          <w:szCs w:val="18"/>
        </w:rPr>
        <w:t xml:space="preserve"> </w:t>
      </w:r>
      <w:r w:rsidRPr="00987E4D">
        <w:rPr>
          <w:rFonts w:ascii="Verdana" w:hAnsi="Verdana" w:cs="Calibri"/>
          <w:sz w:val="18"/>
          <w:szCs w:val="18"/>
        </w:rPr>
        <w:t>g</w:t>
      </w:r>
    </w:p>
    <w:p w14:paraId="4D920721"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papír obálka: křída MAT 250</w:t>
      </w:r>
      <w:r>
        <w:rPr>
          <w:rFonts w:ascii="Verdana" w:hAnsi="Verdana" w:cs="Calibri"/>
          <w:sz w:val="18"/>
          <w:szCs w:val="18"/>
        </w:rPr>
        <w:t xml:space="preserve"> </w:t>
      </w:r>
      <w:r w:rsidRPr="00987E4D">
        <w:rPr>
          <w:rFonts w:ascii="Verdana" w:hAnsi="Verdana" w:cs="Calibri"/>
          <w:sz w:val="18"/>
          <w:szCs w:val="18"/>
        </w:rPr>
        <w:t>g + lamino MAT</w:t>
      </w:r>
    </w:p>
    <w:p w14:paraId="76285C38"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vazba: V2 lepená (PUR)</w:t>
      </w:r>
    </w:p>
    <w:p w14:paraId="0566CB61"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 xml:space="preserve">počet stran: </w:t>
      </w:r>
    </w:p>
    <w:p w14:paraId="5395059B"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nejdřív bude 1 A4 list</w:t>
      </w:r>
    </w:p>
    <w:p w14:paraId="1704DC16" w14:textId="2835543E" w:rsidR="00D93CF3" w:rsidRPr="00987E4D" w:rsidRDefault="00D93CF3" w:rsidP="00D93CF3">
      <w:pPr>
        <w:pStyle w:val="x-wm-msonormal"/>
        <w:spacing w:before="0" w:beforeAutospacing="0" w:after="0" w:afterAutospacing="0" w:line="276" w:lineRule="auto"/>
        <w:ind w:left="360"/>
        <w:rPr>
          <w:rFonts w:ascii="Verdana" w:hAnsi="Verdana" w:cs="Calibri"/>
          <w:sz w:val="18"/>
          <w:szCs w:val="18"/>
        </w:rPr>
      </w:pPr>
      <w:r w:rsidRPr="00987E4D">
        <w:rPr>
          <w:rFonts w:ascii="Verdana" w:hAnsi="Verdana" w:cs="Calibri"/>
          <w:sz w:val="18"/>
          <w:szCs w:val="18"/>
        </w:rPr>
        <w:t xml:space="preserve">pak následuje 10 A3 listů přeložených </w:t>
      </w:r>
      <w:r>
        <w:rPr>
          <w:rFonts w:ascii="Verdana" w:hAnsi="Verdana" w:cs="Calibri"/>
          <w:sz w:val="18"/>
          <w:szCs w:val="18"/>
        </w:rPr>
        <w:t>–</w:t>
      </w:r>
      <w:r w:rsidRPr="00987E4D">
        <w:rPr>
          <w:rFonts w:ascii="Verdana" w:hAnsi="Verdana" w:cs="Calibri"/>
          <w:sz w:val="18"/>
          <w:szCs w:val="18"/>
        </w:rPr>
        <w:t xml:space="preserve"> ale pozor, budou se překládat opačně, než ve velké brožuře</w:t>
      </w:r>
      <w:r w:rsidR="00C0060A">
        <w:rPr>
          <w:rFonts w:ascii="Verdana" w:hAnsi="Verdana" w:cs="Calibri"/>
          <w:sz w:val="18"/>
          <w:szCs w:val="18"/>
        </w:rPr>
        <w:t>;</w:t>
      </w:r>
      <w:r w:rsidRPr="00987E4D">
        <w:rPr>
          <w:rFonts w:ascii="Verdana" w:hAnsi="Verdana" w:cs="Calibri"/>
          <w:sz w:val="18"/>
          <w:szCs w:val="18"/>
        </w:rPr>
        <w:t xml:space="preserve"> </w:t>
      </w:r>
      <w:r>
        <w:rPr>
          <w:rFonts w:ascii="Verdana" w:hAnsi="Verdana" w:cs="Calibri"/>
          <w:sz w:val="18"/>
          <w:szCs w:val="18"/>
        </w:rPr>
        <w:t>V</w:t>
      </w:r>
      <w:r w:rsidRPr="00987E4D">
        <w:rPr>
          <w:rFonts w:ascii="Verdana" w:hAnsi="Verdana" w:cs="Calibri"/>
          <w:sz w:val="18"/>
          <w:szCs w:val="18"/>
        </w:rPr>
        <w:t xml:space="preserve"> tiskovém </w:t>
      </w:r>
      <w:proofErr w:type="spellStart"/>
      <w:r w:rsidRPr="00987E4D">
        <w:rPr>
          <w:rFonts w:ascii="Verdana" w:hAnsi="Verdana" w:cs="Calibri"/>
          <w:sz w:val="18"/>
          <w:szCs w:val="18"/>
        </w:rPr>
        <w:t>pdf</w:t>
      </w:r>
      <w:proofErr w:type="spellEnd"/>
      <w:r w:rsidRPr="00987E4D">
        <w:rPr>
          <w:rFonts w:ascii="Verdana" w:hAnsi="Verdana" w:cs="Calibri"/>
          <w:sz w:val="18"/>
          <w:szCs w:val="18"/>
        </w:rPr>
        <w:t xml:space="preserve"> bude šipka, která strana listu bude ve vazbě.</w:t>
      </w:r>
    </w:p>
    <w:p w14:paraId="307BE420" w14:textId="77777777" w:rsidR="00D93CF3" w:rsidRPr="00987E4D" w:rsidRDefault="00D93CF3" w:rsidP="00D93CF3">
      <w:pPr>
        <w:pStyle w:val="x-wm-msonormal"/>
        <w:spacing w:before="0" w:beforeAutospacing="0" w:after="0" w:afterAutospacing="0" w:line="276" w:lineRule="auto"/>
        <w:ind w:left="360"/>
        <w:rPr>
          <w:rFonts w:ascii="Verdana" w:hAnsi="Verdana" w:cs="Calibri"/>
          <w:sz w:val="18"/>
          <w:szCs w:val="18"/>
        </w:rPr>
      </w:pPr>
    </w:p>
    <w:p w14:paraId="1BEB78F1" w14:textId="20ED90B0" w:rsidR="00D93CF3" w:rsidRPr="004718D9" w:rsidRDefault="00D93CF3" w:rsidP="00D93CF3">
      <w:pPr>
        <w:pStyle w:val="xmsonormal"/>
        <w:rPr>
          <w:rFonts w:ascii="Verdana" w:hAnsi="Verdana"/>
          <w:sz w:val="18"/>
          <w:szCs w:val="18"/>
          <w:u w:val="single"/>
        </w:rPr>
      </w:pPr>
      <w:r>
        <w:rPr>
          <w:rFonts w:ascii="Verdana" w:hAnsi="Verdana"/>
          <w:sz w:val="18"/>
          <w:szCs w:val="18"/>
        </w:rPr>
        <w:t xml:space="preserve">      </w:t>
      </w:r>
      <w:r w:rsidRPr="004718D9">
        <w:rPr>
          <w:rFonts w:ascii="Verdana" w:hAnsi="Verdana"/>
          <w:sz w:val="18"/>
          <w:szCs w:val="18"/>
          <w:u w:val="single"/>
        </w:rPr>
        <w:t xml:space="preserve">MD </w:t>
      </w:r>
      <w:r w:rsidR="00C0060A" w:rsidRPr="004718D9">
        <w:rPr>
          <w:rFonts w:ascii="Verdana" w:hAnsi="Verdana"/>
          <w:sz w:val="18"/>
          <w:szCs w:val="18"/>
          <w:u w:val="single"/>
        </w:rPr>
        <w:t xml:space="preserve">leták </w:t>
      </w:r>
      <w:r w:rsidRPr="004718D9">
        <w:rPr>
          <w:rFonts w:ascii="Verdana" w:hAnsi="Verdana"/>
          <w:sz w:val="18"/>
          <w:szCs w:val="18"/>
          <w:u w:val="single"/>
        </w:rPr>
        <w:t>4 strany:</w:t>
      </w:r>
    </w:p>
    <w:p w14:paraId="338B7CCF"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4stránkový leták 1x přeložený napůl, výsledný formát je čtverec</w:t>
      </w:r>
    </w:p>
    <w:p w14:paraId="093FE114"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formát po složení: 210 x 210 mm</w:t>
      </w:r>
    </w:p>
    <w:p w14:paraId="72AA6181"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formát rozloženého letáku: 420 x 210 mm</w:t>
      </w:r>
    </w:p>
    <w:p w14:paraId="0D6B7645"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tisk: CMYK 4/4</w:t>
      </w:r>
    </w:p>
    <w:p w14:paraId="3D903308" w14:textId="64AE5505" w:rsidR="00FA489A" w:rsidRDefault="00D93CF3" w:rsidP="00C936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Verdana" w:hAnsi="Verdana" w:cs="Calibri"/>
          <w:sz w:val="18"/>
          <w:szCs w:val="18"/>
        </w:rPr>
        <w:sectPr w:rsidR="00FA489A" w:rsidSect="00B23043">
          <w:footerReference w:type="default" r:id="rId23"/>
          <w:headerReference w:type="first" r:id="rId24"/>
          <w:footerReference w:type="first" r:id="rId25"/>
          <w:pgSz w:w="11906" w:h="16838"/>
          <w:pgMar w:top="1418" w:right="1418" w:bottom="1418" w:left="1418" w:header="1701" w:footer="0" w:gutter="0"/>
          <w:pgNumType w:start="1"/>
          <w:cols w:space="708"/>
          <w:titlePg/>
          <w:docGrid w:linePitch="360"/>
        </w:sectPr>
      </w:pPr>
      <w:r w:rsidRPr="00987E4D">
        <w:rPr>
          <w:rFonts w:ascii="Verdana" w:hAnsi="Verdana" w:cs="Calibri"/>
          <w:sz w:val="18"/>
          <w:szCs w:val="18"/>
        </w:rPr>
        <w:t>papír: G-</w:t>
      </w:r>
      <w:proofErr w:type="spellStart"/>
      <w:r w:rsidRPr="00987E4D">
        <w:rPr>
          <w:rFonts w:ascii="Verdana" w:hAnsi="Verdana" w:cs="Calibri"/>
          <w:sz w:val="18"/>
          <w:szCs w:val="18"/>
        </w:rPr>
        <w:t>print</w:t>
      </w:r>
      <w:proofErr w:type="spellEnd"/>
      <w:r w:rsidRPr="00987E4D">
        <w:rPr>
          <w:rFonts w:ascii="Verdana" w:hAnsi="Verdana" w:cs="Calibri"/>
          <w:sz w:val="18"/>
          <w:szCs w:val="18"/>
        </w:rPr>
        <w:t xml:space="preserve"> </w:t>
      </w:r>
      <w:proofErr w:type="spellStart"/>
      <w:r w:rsidRPr="00987E4D">
        <w:rPr>
          <w:rFonts w:ascii="Verdana" w:hAnsi="Verdana" w:cs="Calibri"/>
          <w:sz w:val="18"/>
          <w:szCs w:val="18"/>
        </w:rPr>
        <w:t>Smooth</w:t>
      </w:r>
      <w:proofErr w:type="spellEnd"/>
      <w:r w:rsidRPr="00987E4D">
        <w:rPr>
          <w:rFonts w:ascii="Verdana" w:hAnsi="Verdana" w:cs="Calibri"/>
          <w:sz w:val="18"/>
          <w:szCs w:val="18"/>
        </w:rPr>
        <w:t xml:space="preserve"> 200 g, nebo </w:t>
      </w:r>
      <w:proofErr w:type="spellStart"/>
      <w:r w:rsidRPr="00987E4D">
        <w:rPr>
          <w:rFonts w:ascii="Verdana" w:hAnsi="Verdana" w:cs="Calibri"/>
          <w:sz w:val="18"/>
          <w:szCs w:val="18"/>
        </w:rPr>
        <w:t>Arctic</w:t>
      </w:r>
      <w:proofErr w:type="spellEnd"/>
      <w:r w:rsidRPr="00987E4D">
        <w:rPr>
          <w:rFonts w:ascii="Verdana" w:hAnsi="Verdana" w:cs="Calibri"/>
          <w:sz w:val="18"/>
          <w:szCs w:val="18"/>
        </w:rPr>
        <w:t xml:space="preserve"> </w:t>
      </w:r>
      <w:proofErr w:type="spellStart"/>
      <w:r w:rsidRPr="00987E4D">
        <w:rPr>
          <w:rFonts w:ascii="Verdana" w:hAnsi="Verdana" w:cs="Calibri"/>
          <w:sz w:val="18"/>
          <w:szCs w:val="18"/>
        </w:rPr>
        <w:t>Silk</w:t>
      </w:r>
      <w:proofErr w:type="spellEnd"/>
      <w:r w:rsidRPr="00987E4D">
        <w:rPr>
          <w:rFonts w:ascii="Verdana" w:hAnsi="Verdana" w:cs="Calibri"/>
          <w:sz w:val="18"/>
          <w:szCs w:val="18"/>
        </w:rPr>
        <w:t xml:space="preserve"> 170 g (</w:t>
      </w:r>
      <w:proofErr w:type="spellStart"/>
      <w:r w:rsidRPr="00987E4D">
        <w:rPr>
          <w:rFonts w:ascii="Verdana" w:hAnsi="Verdana" w:cs="Calibri"/>
          <w:sz w:val="18"/>
          <w:szCs w:val="18"/>
        </w:rPr>
        <w:t>polomatný</w:t>
      </w:r>
      <w:proofErr w:type="spellEnd"/>
      <w:r w:rsidRPr="00987E4D">
        <w:rPr>
          <w:rFonts w:ascii="Verdana" w:hAnsi="Verdana" w:cs="Calibri"/>
          <w:sz w:val="18"/>
          <w:szCs w:val="18"/>
        </w:rPr>
        <w:t xml:space="preserve"> vzhled a dobr</w:t>
      </w:r>
      <w:r w:rsidR="00C0060A">
        <w:rPr>
          <w:rFonts w:ascii="Verdana" w:hAnsi="Verdana" w:cs="Calibri"/>
          <w:sz w:val="18"/>
          <w:szCs w:val="18"/>
        </w:rPr>
        <w:t>á</w:t>
      </w:r>
      <w:r w:rsidRPr="00987E4D">
        <w:rPr>
          <w:rFonts w:ascii="Verdana" w:hAnsi="Verdana" w:cs="Calibri"/>
          <w:sz w:val="18"/>
          <w:szCs w:val="18"/>
        </w:rPr>
        <w:t xml:space="preserve"> interpretac</w:t>
      </w:r>
      <w:r w:rsidR="00C0060A">
        <w:rPr>
          <w:rFonts w:ascii="Verdana" w:hAnsi="Verdana" w:cs="Calibri"/>
          <w:sz w:val="18"/>
          <w:szCs w:val="18"/>
        </w:rPr>
        <w:t>e</w:t>
      </w:r>
      <w:r w:rsidRPr="00987E4D">
        <w:rPr>
          <w:rFonts w:ascii="Verdana" w:hAnsi="Verdana" w:cs="Calibri"/>
          <w:sz w:val="18"/>
          <w:szCs w:val="18"/>
        </w:rPr>
        <w:t xml:space="preserve"> barev).</w:t>
      </w:r>
    </w:p>
    <w:p w14:paraId="65FDC6CD" w14:textId="77777777" w:rsidR="00A04D8C" w:rsidRPr="00E746F8" w:rsidRDefault="00A04D8C" w:rsidP="00A04D8C">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6FE2C584" w14:textId="77777777" w:rsidR="004B4495" w:rsidRPr="00050EAA" w:rsidRDefault="004B4495" w:rsidP="004B4495">
      <w:pPr>
        <w:pStyle w:val="acnormal"/>
        <w:jc w:val="center"/>
        <w:rPr>
          <w:rFonts w:ascii="Verdana" w:hAnsi="Verdana" w:cstheme="minorHAnsi"/>
          <w:b/>
          <w:sz w:val="24"/>
          <w:szCs w:val="24"/>
        </w:rPr>
      </w:pPr>
      <w:r w:rsidRPr="00050EAA">
        <w:rPr>
          <w:rFonts w:ascii="Verdana" w:hAnsi="Verdana" w:cstheme="minorHAnsi"/>
          <w:b/>
          <w:sz w:val="24"/>
          <w:szCs w:val="24"/>
        </w:rPr>
        <w:t>Seznam poddodavatelů</w:t>
      </w:r>
    </w:p>
    <w:p w14:paraId="69C03B2F" w14:textId="77777777" w:rsidR="004B4495" w:rsidRPr="004B4495" w:rsidRDefault="004B4495" w:rsidP="004B4495">
      <w:pPr>
        <w:pStyle w:val="acnormal"/>
        <w:rPr>
          <w:rFonts w:ascii="Verdana" w:hAnsi="Verdana" w:cstheme="minorHAnsi"/>
          <w:b/>
          <w:sz w:val="18"/>
          <w:szCs w:val="18"/>
        </w:rPr>
      </w:pPr>
    </w:p>
    <w:tbl>
      <w:tblPr>
        <w:tblW w:w="8825" w:type="dxa"/>
        <w:tblLook w:val="04A0" w:firstRow="1" w:lastRow="0" w:firstColumn="1" w:lastColumn="0" w:noHBand="0" w:noVBand="1"/>
      </w:tblPr>
      <w:tblGrid>
        <w:gridCol w:w="4202"/>
        <w:gridCol w:w="4623"/>
      </w:tblGrid>
      <w:tr w:rsidR="004B4495" w:rsidRPr="004B4495" w14:paraId="2DF02BD4" w14:textId="77777777" w:rsidTr="004B4495">
        <w:trPr>
          <w:trHeight w:val="556"/>
        </w:trPr>
        <w:tc>
          <w:tcPr>
            <w:tcW w:w="4202" w:type="dxa"/>
            <w:hideMark/>
          </w:tcPr>
          <w:p w14:paraId="0EAB5903" w14:textId="77777777" w:rsidR="004B4495" w:rsidRPr="004B4495" w:rsidRDefault="004B4495" w:rsidP="004B4495">
            <w:pPr>
              <w:pStyle w:val="acnormal"/>
              <w:rPr>
                <w:rFonts w:ascii="Verdana" w:hAnsi="Verdana" w:cstheme="minorHAnsi"/>
                <w:b/>
                <w:sz w:val="18"/>
                <w:szCs w:val="18"/>
              </w:rPr>
            </w:pPr>
            <w:r w:rsidRPr="004B4495">
              <w:rPr>
                <w:rFonts w:ascii="Verdana" w:hAnsi="Verdana" w:cstheme="minorHAnsi"/>
                <w:b/>
                <w:sz w:val="18"/>
                <w:szCs w:val="18"/>
              </w:rPr>
              <w:t>Identifikace poddodavatele</w:t>
            </w:r>
          </w:p>
          <w:p w14:paraId="5E8280E2" w14:textId="77777777" w:rsidR="004B4495" w:rsidRPr="004B4495" w:rsidRDefault="004B4495" w:rsidP="004B4495">
            <w:pPr>
              <w:pStyle w:val="acnormal"/>
              <w:rPr>
                <w:rFonts w:ascii="Verdana" w:hAnsi="Verdana" w:cstheme="minorHAnsi"/>
                <w:b/>
                <w:sz w:val="18"/>
                <w:szCs w:val="18"/>
              </w:rPr>
            </w:pPr>
            <w:r w:rsidRPr="004B4495">
              <w:rPr>
                <w:rFonts w:ascii="Verdana" w:hAnsi="Verdana" w:cstheme="minorHAnsi"/>
                <w:b/>
                <w:sz w:val="18"/>
                <w:szCs w:val="18"/>
              </w:rPr>
              <w:t>(obchodní firma / název, sídlo a IČO)</w:t>
            </w:r>
          </w:p>
        </w:tc>
        <w:tc>
          <w:tcPr>
            <w:tcW w:w="4623" w:type="dxa"/>
            <w:hideMark/>
          </w:tcPr>
          <w:p w14:paraId="4F97522A" w14:textId="77777777" w:rsidR="004B4495" w:rsidRPr="004B4495" w:rsidRDefault="004B4495" w:rsidP="004B4495">
            <w:pPr>
              <w:pStyle w:val="acnormal"/>
              <w:rPr>
                <w:rFonts w:ascii="Verdana" w:hAnsi="Verdana" w:cstheme="minorHAnsi"/>
                <w:sz w:val="18"/>
                <w:szCs w:val="18"/>
              </w:rPr>
            </w:pPr>
            <w:r w:rsidRPr="004B4495">
              <w:rPr>
                <w:rFonts w:ascii="Verdana" w:hAnsi="Verdana" w:cstheme="minorHAnsi"/>
                <w:b/>
                <w:sz w:val="18"/>
                <w:szCs w:val="18"/>
              </w:rPr>
              <w:t>Věcný rozsah poddodávky</w:t>
            </w:r>
          </w:p>
          <w:p w14:paraId="7B37FCF5" w14:textId="77777777" w:rsidR="004B4495" w:rsidRPr="004B4495" w:rsidRDefault="004B4495" w:rsidP="004B4495">
            <w:pPr>
              <w:pStyle w:val="acnormal"/>
              <w:rPr>
                <w:rFonts w:ascii="Verdana" w:hAnsi="Verdana" w:cstheme="minorHAnsi"/>
                <w:b/>
                <w:sz w:val="18"/>
                <w:szCs w:val="18"/>
              </w:rPr>
            </w:pPr>
            <w:r w:rsidRPr="004B4495">
              <w:rPr>
                <w:rFonts w:ascii="Verdana" w:hAnsi="Verdana" w:cstheme="minorHAnsi"/>
                <w:b/>
                <w:sz w:val="18"/>
                <w:szCs w:val="18"/>
              </w:rPr>
              <w:t>(označení dle položek v Příloze č.2)</w:t>
            </w:r>
          </w:p>
        </w:tc>
      </w:tr>
      <w:tr w:rsidR="004B4495" w:rsidRPr="004B4495" w14:paraId="3A539E6A" w14:textId="77777777" w:rsidTr="004B4495">
        <w:trPr>
          <w:trHeight w:val="286"/>
        </w:trPr>
        <w:tc>
          <w:tcPr>
            <w:tcW w:w="4202" w:type="dxa"/>
            <w:tcBorders>
              <w:top w:val="single" w:sz="2" w:space="0" w:color="auto"/>
              <w:left w:val="nil"/>
              <w:bottom w:val="nil"/>
              <w:right w:val="single" w:sz="2" w:space="0" w:color="auto"/>
            </w:tcBorders>
            <w:hideMark/>
          </w:tcPr>
          <w:p w14:paraId="71CE4259" w14:textId="02EA3B94" w:rsidR="004B4495" w:rsidRPr="00FE76CD" w:rsidRDefault="0017233A" w:rsidP="004B4495">
            <w:pPr>
              <w:pStyle w:val="acnormal"/>
              <w:rPr>
                <w:rFonts w:ascii="Verdana" w:hAnsi="Verdana" w:cstheme="minorHAnsi"/>
                <w:b/>
                <w:bCs/>
                <w:sz w:val="18"/>
                <w:szCs w:val="18"/>
              </w:rPr>
            </w:pPr>
            <w:r w:rsidRPr="00FE76CD">
              <w:rPr>
                <w:rFonts w:ascii="Verdana" w:hAnsi="Verdana" w:cstheme="minorHAnsi"/>
                <w:b/>
                <w:bCs/>
                <w:highlight w:val="yellow"/>
              </w:rPr>
              <w:fldChar w:fldCharType="begin"/>
            </w:r>
            <w:r w:rsidRPr="00FE76CD">
              <w:rPr>
                <w:rFonts w:ascii="Verdana" w:hAnsi="Verdana" w:cstheme="minorHAnsi"/>
                <w:b/>
                <w:bCs/>
                <w:highlight w:val="yellow"/>
              </w:rPr>
              <w:instrText xml:space="preserve"> MACROBUTTON  VložitŠirokouMezeru "[VLOŽÍ ZHOTOVITEL]" </w:instrText>
            </w:r>
            <w:r w:rsidRPr="00FE76CD">
              <w:rPr>
                <w:rFonts w:ascii="Verdana" w:hAnsi="Verdana" w:cstheme="minorHAnsi"/>
                <w:b/>
                <w:bCs/>
                <w:highlight w:val="yellow"/>
              </w:rPr>
              <w:fldChar w:fldCharType="end"/>
            </w:r>
          </w:p>
        </w:tc>
        <w:tc>
          <w:tcPr>
            <w:tcW w:w="4623" w:type="dxa"/>
            <w:tcBorders>
              <w:top w:val="single" w:sz="2" w:space="0" w:color="auto"/>
              <w:left w:val="single" w:sz="2" w:space="0" w:color="auto"/>
              <w:bottom w:val="nil"/>
              <w:right w:val="nil"/>
            </w:tcBorders>
            <w:hideMark/>
          </w:tcPr>
          <w:p w14:paraId="10D44479" w14:textId="53E2CCD0" w:rsidR="004B4495" w:rsidRPr="00FE76CD" w:rsidRDefault="0017233A" w:rsidP="004B4495">
            <w:pPr>
              <w:pStyle w:val="acnormal"/>
              <w:rPr>
                <w:rFonts w:ascii="Verdana" w:hAnsi="Verdana" w:cstheme="minorHAnsi"/>
                <w:b/>
                <w:bCs/>
                <w:sz w:val="18"/>
                <w:szCs w:val="18"/>
              </w:rPr>
            </w:pPr>
            <w:r w:rsidRPr="00FE76CD">
              <w:rPr>
                <w:rFonts w:ascii="Verdana" w:hAnsi="Verdana" w:cstheme="minorHAnsi"/>
                <w:b/>
                <w:bCs/>
                <w:highlight w:val="yellow"/>
              </w:rPr>
              <w:fldChar w:fldCharType="begin"/>
            </w:r>
            <w:r w:rsidRPr="00FE76CD">
              <w:rPr>
                <w:rFonts w:ascii="Verdana" w:hAnsi="Verdana" w:cstheme="minorHAnsi"/>
                <w:b/>
                <w:bCs/>
                <w:highlight w:val="yellow"/>
              </w:rPr>
              <w:instrText xml:space="preserve"> MACROBUTTON  VložitŠirokouMezeru "[VLOŽÍ ZHOTOVITEL]" </w:instrText>
            </w:r>
            <w:r w:rsidRPr="00FE76CD">
              <w:rPr>
                <w:rFonts w:ascii="Verdana" w:hAnsi="Verdana" w:cstheme="minorHAnsi"/>
                <w:b/>
                <w:bCs/>
                <w:highlight w:val="yellow"/>
              </w:rPr>
              <w:fldChar w:fldCharType="end"/>
            </w:r>
          </w:p>
        </w:tc>
      </w:tr>
    </w:tbl>
    <w:p w14:paraId="6457A4D8" w14:textId="77777777" w:rsidR="00A04D8C" w:rsidRDefault="00A04D8C" w:rsidP="0090270E">
      <w:pPr>
        <w:pStyle w:val="acnormal"/>
        <w:rPr>
          <w:rFonts w:ascii="Verdana" w:hAnsi="Verdana" w:cstheme="minorHAnsi"/>
          <w:sz w:val="18"/>
          <w:szCs w:val="18"/>
        </w:rPr>
      </w:pPr>
    </w:p>
    <w:p w14:paraId="0D9977C2" w14:textId="77777777" w:rsidR="00A04D8C" w:rsidRDefault="00A04D8C" w:rsidP="0090270E">
      <w:pPr>
        <w:pStyle w:val="acnormal"/>
        <w:rPr>
          <w:rFonts w:ascii="Verdana" w:hAnsi="Verdana" w:cstheme="minorHAnsi"/>
          <w:sz w:val="18"/>
          <w:szCs w:val="18"/>
        </w:rPr>
      </w:pPr>
    </w:p>
    <w:p w14:paraId="7AC02654" w14:textId="77777777" w:rsidR="00FA489A" w:rsidRDefault="00FA489A" w:rsidP="0090270E">
      <w:pPr>
        <w:pStyle w:val="acnormal"/>
        <w:rPr>
          <w:rFonts w:ascii="Verdana" w:hAnsi="Verdana" w:cstheme="minorHAnsi"/>
          <w:sz w:val="18"/>
          <w:szCs w:val="18"/>
        </w:rPr>
        <w:sectPr w:rsidR="00FA489A" w:rsidSect="00B23043">
          <w:footerReference w:type="first" r:id="rId26"/>
          <w:pgSz w:w="11906" w:h="16838"/>
          <w:pgMar w:top="1418" w:right="1418" w:bottom="1418" w:left="1418" w:header="1701" w:footer="0" w:gutter="0"/>
          <w:pgNumType w:start="1"/>
          <w:cols w:space="708"/>
          <w:titlePg/>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4EB98B7" w14:textId="77777777" w:rsidR="00625E2A" w:rsidRDefault="00625E2A" w:rsidP="00625E2A">
      <w:pPr>
        <w:pStyle w:val="RLProhlensmluvnchstran"/>
        <w:jc w:val="left"/>
        <w:rPr>
          <w:rFonts w:ascii="Verdana" w:hAnsi="Verdana" w:cstheme="minorHAnsi"/>
          <w:sz w:val="18"/>
          <w:szCs w:val="18"/>
        </w:rPr>
      </w:pPr>
    </w:p>
    <w:p w14:paraId="06AE54BE" w14:textId="50E9D05E" w:rsidR="00625E2A" w:rsidRPr="0086560C" w:rsidRDefault="00625E2A" w:rsidP="00625E2A">
      <w:pPr>
        <w:pStyle w:val="RLProhlensmluvnchstran"/>
        <w:jc w:val="left"/>
        <w:rPr>
          <w:rFonts w:ascii="Verdana" w:hAnsi="Verdana" w:cstheme="minorHAnsi"/>
          <w:sz w:val="18"/>
          <w:szCs w:val="18"/>
        </w:rPr>
      </w:pPr>
      <w:r w:rsidRPr="0086560C">
        <w:rPr>
          <w:rFonts w:ascii="Verdana" w:hAnsi="Verdana" w:cstheme="minorHAnsi"/>
          <w:sz w:val="18"/>
          <w:szCs w:val="18"/>
        </w:rPr>
        <w:t>Za Objednatele:</w:t>
      </w:r>
    </w:p>
    <w:p w14:paraId="68F5A69B" w14:textId="77777777" w:rsidR="00625E2A" w:rsidRPr="0086560C" w:rsidRDefault="00625E2A" w:rsidP="00625E2A">
      <w:pPr>
        <w:pStyle w:val="Nadpis9"/>
        <w:keepNext w:val="0"/>
        <w:keepLines w:val="0"/>
        <w:numPr>
          <w:ilvl w:val="0"/>
          <w:numId w:val="12"/>
        </w:numPr>
        <w:tabs>
          <w:tab w:val="clear" w:pos="357"/>
          <w:tab w:val="num" w:pos="426"/>
          <w:tab w:val="left" w:pos="4395"/>
        </w:tabs>
        <w:spacing w:before="120" w:after="120" w:line="280" w:lineRule="atLeast"/>
        <w:ind w:left="4395" w:hanging="4395"/>
        <w:jc w:val="both"/>
        <w:rPr>
          <w:rFonts w:ascii="Verdana" w:hAnsi="Verdana" w:cstheme="minorHAnsi"/>
          <w:b/>
          <w:bCs/>
          <w:i w:val="0"/>
          <w:iCs w:val="0"/>
          <w:sz w:val="18"/>
          <w:szCs w:val="18"/>
        </w:rPr>
      </w:pPr>
      <w:r w:rsidRPr="0086560C">
        <w:rPr>
          <w:rFonts w:ascii="Verdana" w:hAnsi="Verdana" w:cstheme="minorHAnsi"/>
          <w:i w:val="0"/>
          <w:sz w:val="18"/>
          <w:szCs w:val="18"/>
        </w:rPr>
        <w:t>ve věcech smluvních</w:t>
      </w:r>
      <w:r>
        <w:rPr>
          <w:rFonts w:ascii="Verdana" w:hAnsi="Verdana" w:cstheme="minorHAnsi"/>
          <w:i w:val="0"/>
          <w:sz w:val="18"/>
          <w:szCs w:val="18"/>
        </w:rPr>
        <w:t xml:space="preserve"> </w:t>
      </w:r>
      <w:r w:rsidRPr="0086560C">
        <w:rPr>
          <w:rFonts w:ascii="Verdana" w:hAnsi="Verdana" w:cstheme="minorHAnsi"/>
          <w:sz w:val="18"/>
          <w:szCs w:val="18"/>
        </w:rPr>
        <w:t>(vyjma podpisu této Dohody a jejích případných dodatků)</w:t>
      </w:r>
      <w:r w:rsidRPr="0086560C">
        <w:rPr>
          <w:rFonts w:ascii="Verdana" w:hAnsi="Verdana" w:cstheme="minorHAnsi"/>
          <w:i w:val="0"/>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8"/>
      </w:tblGrid>
      <w:tr w:rsidR="00625E2A" w:rsidRPr="0086560C" w14:paraId="1B045356" w14:textId="77777777" w:rsidTr="00625E2A">
        <w:tc>
          <w:tcPr>
            <w:tcW w:w="2152" w:type="dxa"/>
            <w:vAlign w:val="center"/>
          </w:tcPr>
          <w:p w14:paraId="3305813E" w14:textId="77777777" w:rsidR="00625E2A" w:rsidRPr="0086560C" w:rsidRDefault="00625E2A" w:rsidP="009B16FC">
            <w:pPr>
              <w:pStyle w:val="RLTextlnkuslovan"/>
              <w:numPr>
                <w:ilvl w:val="0"/>
                <w:numId w:val="0"/>
              </w:numPr>
              <w:jc w:val="left"/>
              <w:rPr>
                <w:rFonts w:ascii="Verdana" w:hAnsi="Verdana" w:cstheme="minorHAnsi"/>
                <w:sz w:val="18"/>
                <w:szCs w:val="18"/>
              </w:rPr>
            </w:pPr>
            <w:r w:rsidRPr="0086560C">
              <w:rPr>
                <w:rFonts w:ascii="Verdana" w:hAnsi="Verdana" w:cstheme="minorHAnsi"/>
                <w:sz w:val="18"/>
                <w:szCs w:val="18"/>
              </w:rPr>
              <w:t>Jméno a příjmení</w:t>
            </w:r>
          </w:p>
        </w:tc>
        <w:tc>
          <w:tcPr>
            <w:tcW w:w="6178" w:type="dxa"/>
            <w:vAlign w:val="center"/>
          </w:tcPr>
          <w:p w14:paraId="753C07CE" w14:textId="77777777" w:rsidR="00625E2A" w:rsidRPr="0086560C" w:rsidRDefault="00625E2A" w:rsidP="009B16FC">
            <w:pPr>
              <w:pStyle w:val="RLTextlnkuslovan"/>
              <w:numPr>
                <w:ilvl w:val="0"/>
                <w:numId w:val="0"/>
              </w:numPr>
              <w:jc w:val="left"/>
              <w:rPr>
                <w:rFonts w:ascii="Verdana" w:hAnsi="Verdana" w:cstheme="minorHAnsi"/>
                <w:sz w:val="18"/>
                <w:szCs w:val="18"/>
                <w:highlight w:val="green"/>
              </w:rPr>
            </w:pPr>
            <w:r w:rsidRPr="0086560C">
              <w:rPr>
                <w:rFonts w:ascii="Verdana" w:hAnsi="Verdana" w:cstheme="minorHAnsi"/>
                <w:sz w:val="18"/>
                <w:szCs w:val="18"/>
                <w:highlight w:val="green"/>
              </w:rPr>
              <w:fldChar w:fldCharType="begin"/>
            </w:r>
            <w:r w:rsidRPr="0086560C">
              <w:rPr>
                <w:rFonts w:ascii="Verdana" w:hAnsi="Verdana" w:cstheme="minorHAnsi"/>
                <w:sz w:val="18"/>
                <w:szCs w:val="18"/>
                <w:highlight w:val="green"/>
              </w:rPr>
              <w:instrText xml:space="preserve"> MACROBUTTON  VložitŠirokouMezeru "[VLOŽÍ OBJEDNATEL]" </w:instrText>
            </w:r>
            <w:r w:rsidRPr="0086560C">
              <w:rPr>
                <w:rFonts w:ascii="Verdana" w:hAnsi="Verdana" w:cstheme="minorHAnsi"/>
                <w:sz w:val="18"/>
                <w:szCs w:val="18"/>
                <w:highlight w:val="green"/>
              </w:rPr>
              <w:fldChar w:fldCharType="end"/>
            </w:r>
          </w:p>
        </w:tc>
      </w:tr>
      <w:tr w:rsidR="00625E2A" w:rsidRPr="0086560C" w14:paraId="4706305B" w14:textId="77777777" w:rsidTr="00625E2A">
        <w:tc>
          <w:tcPr>
            <w:tcW w:w="2152" w:type="dxa"/>
            <w:vAlign w:val="center"/>
          </w:tcPr>
          <w:p w14:paraId="0FFDDA7E" w14:textId="77777777" w:rsidR="00625E2A" w:rsidRPr="0086560C" w:rsidRDefault="00625E2A" w:rsidP="009B16FC">
            <w:pPr>
              <w:pStyle w:val="RLTextlnkuslovan"/>
              <w:numPr>
                <w:ilvl w:val="0"/>
                <w:numId w:val="0"/>
              </w:numPr>
              <w:jc w:val="left"/>
              <w:rPr>
                <w:rFonts w:ascii="Verdana" w:hAnsi="Verdana" w:cstheme="minorHAnsi"/>
                <w:sz w:val="18"/>
                <w:szCs w:val="18"/>
              </w:rPr>
            </w:pPr>
            <w:r w:rsidRPr="0086560C">
              <w:rPr>
                <w:rFonts w:ascii="Verdana" w:hAnsi="Verdana" w:cstheme="minorHAnsi"/>
                <w:sz w:val="18"/>
                <w:szCs w:val="18"/>
              </w:rPr>
              <w:t>E-mail</w:t>
            </w:r>
          </w:p>
        </w:tc>
        <w:tc>
          <w:tcPr>
            <w:tcW w:w="6178" w:type="dxa"/>
            <w:vAlign w:val="center"/>
          </w:tcPr>
          <w:p w14:paraId="18B3DBDB" w14:textId="77777777" w:rsidR="00625E2A" w:rsidRPr="0086560C" w:rsidRDefault="00625E2A" w:rsidP="009B16FC">
            <w:pPr>
              <w:pStyle w:val="RLTextlnkuslovan"/>
              <w:numPr>
                <w:ilvl w:val="0"/>
                <w:numId w:val="0"/>
              </w:numPr>
              <w:jc w:val="left"/>
              <w:rPr>
                <w:rFonts w:ascii="Verdana" w:hAnsi="Verdana" w:cstheme="minorHAnsi"/>
                <w:sz w:val="18"/>
                <w:szCs w:val="18"/>
                <w:highlight w:val="green"/>
              </w:rPr>
            </w:pPr>
            <w:r w:rsidRPr="0086560C">
              <w:rPr>
                <w:rFonts w:ascii="Verdana" w:hAnsi="Verdana" w:cstheme="minorHAnsi"/>
                <w:sz w:val="18"/>
                <w:szCs w:val="18"/>
                <w:highlight w:val="green"/>
              </w:rPr>
              <w:fldChar w:fldCharType="begin"/>
            </w:r>
            <w:r w:rsidRPr="0086560C">
              <w:rPr>
                <w:rFonts w:ascii="Verdana" w:hAnsi="Verdana" w:cstheme="minorHAnsi"/>
                <w:sz w:val="18"/>
                <w:szCs w:val="18"/>
                <w:highlight w:val="green"/>
              </w:rPr>
              <w:instrText xml:space="preserve"> MACROBUTTON  VložitŠirokouMezeru "[VLOŽÍ OBJEDNATEL]" </w:instrText>
            </w:r>
            <w:r w:rsidRPr="0086560C">
              <w:rPr>
                <w:rFonts w:ascii="Verdana" w:hAnsi="Verdana" w:cstheme="minorHAnsi"/>
                <w:sz w:val="18"/>
                <w:szCs w:val="18"/>
                <w:highlight w:val="green"/>
              </w:rPr>
              <w:fldChar w:fldCharType="end"/>
            </w:r>
          </w:p>
        </w:tc>
      </w:tr>
      <w:tr w:rsidR="00625E2A" w:rsidRPr="0086560C" w14:paraId="470C146C" w14:textId="77777777" w:rsidTr="00625E2A">
        <w:tc>
          <w:tcPr>
            <w:tcW w:w="2152" w:type="dxa"/>
            <w:vAlign w:val="center"/>
          </w:tcPr>
          <w:p w14:paraId="5379FE0E" w14:textId="77777777" w:rsidR="00625E2A" w:rsidRPr="0086560C" w:rsidRDefault="00625E2A" w:rsidP="009B16FC">
            <w:pPr>
              <w:pStyle w:val="RLTextlnkuslovan"/>
              <w:numPr>
                <w:ilvl w:val="0"/>
                <w:numId w:val="0"/>
              </w:numPr>
              <w:jc w:val="left"/>
              <w:rPr>
                <w:rFonts w:ascii="Verdana" w:hAnsi="Verdana" w:cstheme="minorHAnsi"/>
                <w:sz w:val="18"/>
                <w:szCs w:val="18"/>
              </w:rPr>
            </w:pPr>
            <w:r w:rsidRPr="0086560C">
              <w:rPr>
                <w:rFonts w:ascii="Verdana" w:hAnsi="Verdana" w:cstheme="minorHAnsi"/>
                <w:sz w:val="18"/>
                <w:szCs w:val="18"/>
              </w:rPr>
              <w:t>Telefon</w:t>
            </w:r>
          </w:p>
        </w:tc>
        <w:tc>
          <w:tcPr>
            <w:tcW w:w="6178" w:type="dxa"/>
            <w:vAlign w:val="center"/>
          </w:tcPr>
          <w:p w14:paraId="0A14479D" w14:textId="77777777" w:rsidR="00625E2A" w:rsidRPr="0086560C" w:rsidRDefault="00625E2A" w:rsidP="009B16FC">
            <w:pPr>
              <w:pStyle w:val="RLTextlnkuslovan"/>
              <w:numPr>
                <w:ilvl w:val="0"/>
                <w:numId w:val="0"/>
              </w:numPr>
              <w:jc w:val="left"/>
              <w:rPr>
                <w:rFonts w:ascii="Verdana" w:hAnsi="Verdana" w:cstheme="minorHAnsi"/>
                <w:sz w:val="18"/>
                <w:szCs w:val="18"/>
                <w:highlight w:val="green"/>
              </w:rPr>
            </w:pPr>
            <w:r w:rsidRPr="0086560C">
              <w:rPr>
                <w:rFonts w:ascii="Verdana" w:hAnsi="Verdana" w:cstheme="minorHAnsi"/>
                <w:sz w:val="18"/>
                <w:szCs w:val="18"/>
                <w:highlight w:val="green"/>
              </w:rPr>
              <w:fldChar w:fldCharType="begin"/>
            </w:r>
            <w:r w:rsidRPr="0086560C">
              <w:rPr>
                <w:rFonts w:ascii="Verdana" w:hAnsi="Verdana" w:cstheme="minorHAnsi"/>
                <w:sz w:val="18"/>
                <w:szCs w:val="18"/>
                <w:highlight w:val="green"/>
              </w:rPr>
              <w:instrText xml:space="preserve"> MACROBUTTON  VložitŠirokouMezeru "[VLOŽÍ OBJEDNATEL]" </w:instrText>
            </w:r>
            <w:r w:rsidRPr="0086560C">
              <w:rPr>
                <w:rFonts w:ascii="Verdana" w:hAnsi="Verdana" w:cstheme="minorHAnsi"/>
                <w:sz w:val="18"/>
                <w:szCs w:val="18"/>
                <w:highlight w:val="green"/>
              </w:rPr>
              <w:fldChar w:fldCharType="end"/>
            </w:r>
          </w:p>
        </w:tc>
      </w:tr>
    </w:tbl>
    <w:p w14:paraId="35784A87" w14:textId="77777777" w:rsidR="00625E2A" w:rsidRPr="0086560C" w:rsidRDefault="00625E2A" w:rsidP="00625E2A">
      <w:pPr>
        <w:pStyle w:val="Nadpis9"/>
        <w:keepNext w:val="0"/>
        <w:keepLines w:val="0"/>
        <w:numPr>
          <w:ilvl w:val="0"/>
          <w:numId w:val="12"/>
        </w:numPr>
        <w:tabs>
          <w:tab w:val="clear" w:pos="357"/>
          <w:tab w:val="num" w:pos="426"/>
          <w:tab w:val="left" w:pos="4395"/>
        </w:tabs>
        <w:spacing w:before="240" w:after="120" w:line="280" w:lineRule="atLeast"/>
        <w:ind w:left="4395" w:hanging="4395"/>
        <w:jc w:val="both"/>
        <w:rPr>
          <w:rFonts w:ascii="Verdana" w:hAnsi="Verdana" w:cstheme="minorHAnsi"/>
          <w:b/>
          <w:bCs/>
          <w:i w:val="0"/>
          <w:iCs w:val="0"/>
          <w:sz w:val="18"/>
          <w:szCs w:val="18"/>
        </w:rPr>
      </w:pPr>
      <w:r w:rsidRPr="0086560C">
        <w:rPr>
          <w:rFonts w:ascii="Verdana" w:hAnsi="Verdana" w:cstheme="minorHAnsi"/>
          <w:i w:val="0"/>
          <w:sz w:val="18"/>
          <w:szCs w:val="18"/>
        </w:rPr>
        <w:t xml:space="preserve">ve věcech </w:t>
      </w:r>
      <w:r>
        <w:rPr>
          <w:rFonts w:ascii="Verdana" w:hAnsi="Verdana" w:cstheme="minorHAnsi"/>
          <w:i w:val="0"/>
          <w:sz w:val="18"/>
          <w:szCs w:val="18"/>
        </w:rPr>
        <w:t>obchodních</w:t>
      </w:r>
      <w:r w:rsidRPr="0086560C">
        <w:rPr>
          <w:rFonts w:ascii="Verdana" w:hAnsi="Verdana" w:cstheme="minorHAnsi"/>
          <w:i w:val="0"/>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625E2A" w:rsidRPr="0086560C" w14:paraId="5843EE13" w14:textId="77777777" w:rsidTr="00625E2A">
        <w:tc>
          <w:tcPr>
            <w:tcW w:w="2206" w:type="dxa"/>
            <w:vAlign w:val="center"/>
          </w:tcPr>
          <w:p w14:paraId="62CFE7F8" w14:textId="77777777" w:rsidR="00625E2A" w:rsidRPr="0086560C" w:rsidRDefault="00625E2A" w:rsidP="009B16FC">
            <w:pPr>
              <w:pStyle w:val="RLTextlnkuslovan"/>
              <w:numPr>
                <w:ilvl w:val="0"/>
                <w:numId w:val="0"/>
              </w:numPr>
              <w:jc w:val="left"/>
              <w:rPr>
                <w:rFonts w:ascii="Verdana" w:hAnsi="Verdana" w:cstheme="minorHAnsi"/>
                <w:sz w:val="18"/>
                <w:szCs w:val="18"/>
              </w:rPr>
            </w:pPr>
            <w:r w:rsidRPr="0086560C">
              <w:rPr>
                <w:rFonts w:ascii="Verdana" w:hAnsi="Verdana" w:cstheme="minorHAnsi"/>
                <w:sz w:val="18"/>
                <w:szCs w:val="18"/>
              </w:rPr>
              <w:t>Jméno a příjmení</w:t>
            </w:r>
          </w:p>
        </w:tc>
        <w:tc>
          <w:tcPr>
            <w:tcW w:w="6124" w:type="dxa"/>
            <w:vAlign w:val="center"/>
          </w:tcPr>
          <w:p w14:paraId="5D030782" w14:textId="77777777" w:rsidR="00625E2A" w:rsidRPr="0086560C" w:rsidRDefault="00625E2A" w:rsidP="009B16FC">
            <w:pPr>
              <w:pStyle w:val="RLTextlnkuslovan"/>
              <w:numPr>
                <w:ilvl w:val="0"/>
                <w:numId w:val="0"/>
              </w:numPr>
              <w:jc w:val="left"/>
              <w:rPr>
                <w:rFonts w:ascii="Verdana" w:hAnsi="Verdana" w:cstheme="minorHAnsi"/>
                <w:sz w:val="18"/>
                <w:szCs w:val="18"/>
                <w:highlight w:val="green"/>
              </w:rPr>
            </w:pPr>
            <w:r w:rsidRPr="0086560C">
              <w:rPr>
                <w:rFonts w:ascii="Verdana" w:hAnsi="Verdana" w:cstheme="minorHAnsi"/>
                <w:sz w:val="18"/>
                <w:szCs w:val="18"/>
                <w:highlight w:val="green"/>
              </w:rPr>
              <w:fldChar w:fldCharType="begin"/>
            </w:r>
            <w:r w:rsidRPr="0086560C">
              <w:rPr>
                <w:rFonts w:ascii="Verdana" w:hAnsi="Verdana" w:cstheme="minorHAnsi"/>
                <w:sz w:val="18"/>
                <w:szCs w:val="18"/>
                <w:highlight w:val="green"/>
              </w:rPr>
              <w:instrText xml:space="preserve"> MACROBUTTON  VložitŠirokouMezeru "[VLOŽÍ OBJEDNATEL]" </w:instrText>
            </w:r>
            <w:r w:rsidRPr="0086560C">
              <w:rPr>
                <w:rFonts w:ascii="Verdana" w:hAnsi="Verdana" w:cstheme="minorHAnsi"/>
                <w:sz w:val="18"/>
                <w:szCs w:val="18"/>
                <w:highlight w:val="green"/>
              </w:rPr>
              <w:fldChar w:fldCharType="end"/>
            </w:r>
          </w:p>
        </w:tc>
      </w:tr>
      <w:tr w:rsidR="00625E2A" w:rsidRPr="0086560C" w14:paraId="794F79D9" w14:textId="77777777" w:rsidTr="00625E2A">
        <w:tc>
          <w:tcPr>
            <w:tcW w:w="2206" w:type="dxa"/>
            <w:vAlign w:val="center"/>
          </w:tcPr>
          <w:p w14:paraId="411145AA" w14:textId="77777777" w:rsidR="00625E2A" w:rsidRPr="0086560C" w:rsidRDefault="00625E2A" w:rsidP="009B16FC">
            <w:pPr>
              <w:pStyle w:val="RLTextlnkuslovan"/>
              <w:numPr>
                <w:ilvl w:val="0"/>
                <w:numId w:val="0"/>
              </w:numPr>
              <w:jc w:val="left"/>
              <w:rPr>
                <w:rFonts w:ascii="Verdana" w:hAnsi="Verdana" w:cstheme="minorHAnsi"/>
                <w:sz w:val="18"/>
                <w:szCs w:val="18"/>
              </w:rPr>
            </w:pPr>
            <w:r w:rsidRPr="0086560C">
              <w:rPr>
                <w:rFonts w:ascii="Verdana" w:hAnsi="Verdana" w:cstheme="minorHAnsi"/>
                <w:sz w:val="18"/>
                <w:szCs w:val="18"/>
              </w:rPr>
              <w:t>E-mail</w:t>
            </w:r>
          </w:p>
        </w:tc>
        <w:tc>
          <w:tcPr>
            <w:tcW w:w="6124" w:type="dxa"/>
            <w:vAlign w:val="center"/>
          </w:tcPr>
          <w:p w14:paraId="4EAA60C6" w14:textId="77777777" w:rsidR="00625E2A" w:rsidRPr="0086560C" w:rsidRDefault="00625E2A" w:rsidP="009B16FC">
            <w:pPr>
              <w:pStyle w:val="RLTextlnkuslovan"/>
              <w:numPr>
                <w:ilvl w:val="0"/>
                <w:numId w:val="0"/>
              </w:numPr>
              <w:jc w:val="left"/>
              <w:rPr>
                <w:rFonts w:ascii="Verdana" w:hAnsi="Verdana" w:cstheme="minorHAnsi"/>
                <w:sz w:val="18"/>
                <w:szCs w:val="18"/>
                <w:highlight w:val="green"/>
              </w:rPr>
            </w:pPr>
            <w:r w:rsidRPr="0086560C">
              <w:rPr>
                <w:rFonts w:ascii="Verdana" w:hAnsi="Verdana" w:cstheme="minorHAnsi"/>
                <w:sz w:val="18"/>
                <w:szCs w:val="18"/>
                <w:highlight w:val="green"/>
              </w:rPr>
              <w:fldChar w:fldCharType="begin"/>
            </w:r>
            <w:r w:rsidRPr="0086560C">
              <w:rPr>
                <w:rFonts w:ascii="Verdana" w:hAnsi="Verdana" w:cstheme="minorHAnsi"/>
                <w:sz w:val="18"/>
                <w:szCs w:val="18"/>
                <w:highlight w:val="green"/>
              </w:rPr>
              <w:instrText xml:space="preserve"> MACROBUTTON  VložitŠirokouMezeru "[VLOŽÍ OBJEDNATEL]" </w:instrText>
            </w:r>
            <w:r w:rsidRPr="0086560C">
              <w:rPr>
                <w:rFonts w:ascii="Verdana" w:hAnsi="Verdana" w:cstheme="minorHAnsi"/>
                <w:sz w:val="18"/>
                <w:szCs w:val="18"/>
                <w:highlight w:val="green"/>
              </w:rPr>
              <w:fldChar w:fldCharType="end"/>
            </w:r>
          </w:p>
        </w:tc>
      </w:tr>
      <w:tr w:rsidR="00625E2A" w:rsidRPr="0086560C" w14:paraId="4D84D69B" w14:textId="77777777" w:rsidTr="00625E2A">
        <w:tc>
          <w:tcPr>
            <w:tcW w:w="2206" w:type="dxa"/>
            <w:vAlign w:val="center"/>
          </w:tcPr>
          <w:p w14:paraId="79026593" w14:textId="77777777" w:rsidR="00625E2A" w:rsidRPr="0086560C" w:rsidRDefault="00625E2A" w:rsidP="009B16FC">
            <w:pPr>
              <w:pStyle w:val="RLTextlnkuslovan"/>
              <w:numPr>
                <w:ilvl w:val="0"/>
                <w:numId w:val="0"/>
              </w:numPr>
              <w:jc w:val="left"/>
              <w:rPr>
                <w:rFonts w:ascii="Verdana" w:hAnsi="Verdana" w:cstheme="minorHAnsi"/>
                <w:sz w:val="18"/>
                <w:szCs w:val="18"/>
              </w:rPr>
            </w:pPr>
            <w:r w:rsidRPr="0086560C">
              <w:rPr>
                <w:rFonts w:ascii="Verdana" w:hAnsi="Verdana" w:cstheme="minorHAnsi"/>
                <w:sz w:val="18"/>
                <w:szCs w:val="18"/>
              </w:rPr>
              <w:t>Telefon</w:t>
            </w:r>
          </w:p>
        </w:tc>
        <w:tc>
          <w:tcPr>
            <w:tcW w:w="6124" w:type="dxa"/>
            <w:vAlign w:val="center"/>
          </w:tcPr>
          <w:p w14:paraId="6BFFC065" w14:textId="77777777" w:rsidR="00625E2A" w:rsidRPr="0086560C" w:rsidRDefault="00625E2A" w:rsidP="009B16FC">
            <w:pPr>
              <w:pStyle w:val="RLTextlnkuslovan"/>
              <w:numPr>
                <w:ilvl w:val="0"/>
                <w:numId w:val="0"/>
              </w:numPr>
              <w:jc w:val="left"/>
              <w:rPr>
                <w:rFonts w:ascii="Verdana" w:hAnsi="Verdana" w:cstheme="minorHAnsi"/>
                <w:sz w:val="18"/>
                <w:szCs w:val="18"/>
                <w:highlight w:val="green"/>
              </w:rPr>
            </w:pPr>
            <w:r w:rsidRPr="0086560C">
              <w:rPr>
                <w:rFonts w:ascii="Verdana" w:hAnsi="Verdana" w:cstheme="minorHAnsi"/>
                <w:sz w:val="18"/>
                <w:szCs w:val="18"/>
                <w:highlight w:val="green"/>
              </w:rPr>
              <w:fldChar w:fldCharType="begin"/>
            </w:r>
            <w:r w:rsidRPr="0086560C">
              <w:rPr>
                <w:rFonts w:ascii="Verdana" w:hAnsi="Verdana" w:cstheme="minorHAnsi"/>
                <w:sz w:val="18"/>
                <w:szCs w:val="18"/>
                <w:highlight w:val="green"/>
              </w:rPr>
              <w:instrText xml:space="preserve"> MACROBUTTON  VložitŠirokouMezeru "[VLOŽÍ OBJEDNATEL]" </w:instrText>
            </w:r>
            <w:r w:rsidRPr="0086560C">
              <w:rPr>
                <w:rFonts w:ascii="Verdana" w:hAnsi="Verdana" w:cstheme="minorHAnsi"/>
                <w:sz w:val="18"/>
                <w:szCs w:val="18"/>
                <w:highlight w:val="green"/>
              </w:rPr>
              <w:fldChar w:fldCharType="end"/>
            </w:r>
          </w:p>
        </w:tc>
      </w:tr>
    </w:tbl>
    <w:p w14:paraId="7C29D225" w14:textId="77777777" w:rsidR="00625E2A" w:rsidRPr="0086560C" w:rsidRDefault="00625E2A" w:rsidP="00625E2A">
      <w:pPr>
        <w:pStyle w:val="Nadpis9"/>
        <w:keepNext w:val="0"/>
        <w:keepLines w:val="0"/>
        <w:numPr>
          <w:ilvl w:val="0"/>
          <w:numId w:val="12"/>
        </w:numPr>
        <w:tabs>
          <w:tab w:val="clear" w:pos="357"/>
          <w:tab w:val="num" w:pos="426"/>
          <w:tab w:val="left" w:pos="4395"/>
        </w:tabs>
        <w:spacing w:before="240" w:after="120" w:line="280" w:lineRule="atLeast"/>
        <w:ind w:left="4395" w:hanging="4395"/>
        <w:jc w:val="both"/>
        <w:rPr>
          <w:rFonts w:ascii="Verdana" w:hAnsi="Verdana" w:cstheme="minorHAnsi"/>
          <w:b/>
          <w:bCs/>
          <w:i w:val="0"/>
          <w:iCs w:val="0"/>
          <w:sz w:val="18"/>
          <w:szCs w:val="18"/>
        </w:rPr>
      </w:pPr>
      <w:r w:rsidRPr="0086560C">
        <w:rPr>
          <w:rFonts w:ascii="Verdana" w:hAnsi="Verdana" w:cstheme="minorHAnsi"/>
          <w:i w:val="0"/>
          <w:sz w:val="18"/>
          <w:szCs w:val="18"/>
        </w:rPr>
        <w:t>ve věcech realizačních: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625E2A" w:rsidRPr="0086560C" w14:paraId="6C83C628" w14:textId="77777777" w:rsidTr="00625E2A">
        <w:tc>
          <w:tcPr>
            <w:tcW w:w="2206" w:type="dxa"/>
            <w:vAlign w:val="center"/>
          </w:tcPr>
          <w:p w14:paraId="6B6FCD79" w14:textId="77777777" w:rsidR="00625E2A" w:rsidRPr="0086560C" w:rsidRDefault="00625E2A" w:rsidP="009B16FC">
            <w:pPr>
              <w:pStyle w:val="RLTextlnkuslovan"/>
              <w:numPr>
                <w:ilvl w:val="0"/>
                <w:numId w:val="0"/>
              </w:numPr>
              <w:jc w:val="left"/>
              <w:rPr>
                <w:rFonts w:ascii="Verdana" w:hAnsi="Verdana" w:cstheme="minorHAnsi"/>
                <w:sz w:val="18"/>
                <w:szCs w:val="18"/>
              </w:rPr>
            </w:pPr>
            <w:r w:rsidRPr="0086560C">
              <w:rPr>
                <w:rFonts w:ascii="Verdana" w:hAnsi="Verdana" w:cstheme="minorHAnsi"/>
                <w:sz w:val="18"/>
                <w:szCs w:val="18"/>
              </w:rPr>
              <w:t>Jméno a příjmení</w:t>
            </w:r>
          </w:p>
        </w:tc>
        <w:tc>
          <w:tcPr>
            <w:tcW w:w="6124" w:type="dxa"/>
            <w:vAlign w:val="center"/>
          </w:tcPr>
          <w:p w14:paraId="3B2A9ADC" w14:textId="77777777" w:rsidR="00625E2A" w:rsidRPr="0086560C" w:rsidRDefault="00625E2A" w:rsidP="009B16FC">
            <w:pPr>
              <w:pStyle w:val="RLTextlnkuslovan"/>
              <w:numPr>
                <w:ilvl w:val="0"/>
                <w:numId w:val="0"/>
              </w:numPr>
              <w:jc w:val="left"/>
              <w:rPr>
                <w:rFonts w:ascii="Verdana" w:hAnsi="Verdana" w:cstheme="minorHAnsi"/>
                <w:sz w:val="18"/>
                <w:szCs w:val="18"/>
                <w:highlight w:val="green"/>
              </w:rPr>
            </w:pPr>
            <w:r w:rsidRPr="0086560C">
              <w:rPr>
                <w:rFonts w:ascii="Verdana" w:hAnsi="Verdana" w:cstheme="minorHAnsi"/>
                <w:sz w:val="18"/>
                <w:szCs w:val="18"/>
                <w:highlight w:val="green"/>
              </w:rPr>
              <w:fldChar w:fldCharType="begin"/>
            </w:r>
            <w:r w:rsidRPr="0086560C">
              <w:rPr>
                <w:rFonts w:ascii="Verdana" w:hAnsi="Verdana" w:cstheme="minorHAnsi"/>
                <w:sz w:val="18"/>
                <w:szCs w:val="18"/>
                <w:highlight w:val="green"/>
              </w:rPr>
              <w:instrText xml:space="preserve"> MACROBUTTON  VložitŠirokouMezeru "[VLOŽÍ OBJEDNATEL]" </w:instrText>
            </w:r>
            <w:r w:rsidRPr="0086560C">
              <w:rPr>
                <w:rFonts w:ascii="Verdana" w:hAnsi="Verdana" w:cstheme="minorHAnsi"/>
                <w:sz w:val="18"/>
                <w:szCs w:val="18"/>
                <w:highlight w:val="green"/>
              </w:rPr>
              <w:fldChar w:fldCharType="end"/>
            </w:r>
          </w:p>
        </w:tc>
      </w:tr>
      <w:tr w:rsidR="00625E2A" w:rsidRPr="0086560C" w14:paraId="4CF92CA3" w14:textId="77777777" w:rsidTr="00625E2A">
        <w:tc>
          <w:tcPr>
            <w:tcW w:w="2206" w:type="dxa"/>
            <w:vAlign w:val="center"/>
          </w:tcPr>
          <w:p w14:paraId="1655DD60" w14:textId="77777777" w:rsidR="00625E2A" w:rsidRPr="0086560C" w:rsidRDefault="00625E2A" w:rsidP="009B16FC">
            <w:pPr>
              <w:pStyle w:val="RLTextlnkuslovan"/>
              <w:numPr>
                <w:ilvl w:val="0"/>
                <w:numId w:val="0"/>
              </w:numPr>
              <w:jc w:val="left"/>
              <w:rPr>
                <w:rFonts w:ascii="Verdana" w:hAnsi="Verdana" w:cstheme="minorHAnsi"/>
                <w:sz w:val="18"/>
                <w:szCs w:val="18"/>
              </w:rPr>
            </w:pPr>
            <w:r w:rsidRPr="0086560C">
              <w:rPr>
                <w:rFonts w:ascii="Verdana" w:hAnsi="Verdana" w:cstheme="minorHAnsi"/>
                <w:sz w:val="18"/>
                <w:szCs w:val="18"/>
              </w:rPr>
              <w:t>E-mail</w:t>
            </w:r>
          </w:p>
        </w:tc>
        <w:tc>
          <w:tcPr>
            <w:tcW w:w="6124" w:type="dxa"/>
            <w:vAlign w:val="center"/>
          </w:tcPr>
          <w:p w14:paraId="771A74A1" w14:textId="77777777" w:rsidR="00625E2A" w:rsidRPr="0086560C" w:rsidRDefault="00625E2A" w:rsidP="009B16FC">
            <w:pPr>
              <w:pStyle w:val="RLTextlnkuslovan"/>
              <w:numPr>
                <w:ilvl w:val="0"/>
                <w:numId w:val="0"/>
              </w:numPr>
              <w:jc w:val="left"/>
              <w:rPr>
                <w:rFonts w:ascii="Verdana" w:hAnsi="Verdana" w:cstheme="minorHAnsi"/>
                <w:sz w:val="18"/>
                <w:szCs w:val="18"/>
                <w:highlight w:val="green"/>
              </w:rPr>
            </w:pPr>
            <w:r w:rsidRPr="0086560C">
              <w:rPr>
                <w:rFonts w:ascii="Verdana" w:hAnsi="Verdana" w:cstheme="minorHAnsi"/>
                <w:sz w:val="18"/>
                <w:szCs w:val="18"/>
                <w:highlight w:val="green"/>
              </w:rPr>
              <w:fldChar w:fldCharType="begin"/>
            </w:r>
            <w:r w:rsidRPr="0086560C">
              <w:rPr>
                <w:rFonts w:ascii="Verdana" w:hAnsi="Verdana" w:cstheme="minorHAnsi"/>
                <w:sz w:val="18"/>
                <w:szCs w:val="18"/>
                <w:highlight w:val="green"/>
              </w:rPr>
              <w:instrText xml:space="preserve"> MACROBUTTON  VložitŠirokouMezeru "[VLOŽÍ OBJEDNATEL]" </w:instrText>
            </w:r>
            <w:r w:rsidRPr="0086560C">
              <w:rPr>
                <w:rFonts w:ascii="Verdana" w:hAnsi="Verdana" w:cstheme="minorHAnsi"/>
                <w:sz w:val="18"/>
                <w:szCs w:val="18"/>
                <w:highlight w:val="green"/>
              </w:rPr>
              <w:fldChar w:fldCharType="end"/>
            </w:r>
          </w:p>
        </w:tc>
      </w:tr>
      <w:tr w:rsidR="00625E2A" w:rsidRPr="0086560C" w14:paraId="38751DC0" w14:textId="77777777" w:rsidTr="00625E2A">
        <w:tc>
          <w:tcPr>
            <w:tcW w:w="2206" w:type="dxa"/>
            <w:vAlign w:val="center"/>
          </w:tcPr>
          <w:p w14:paraId="0E3255A4" w14:textId="77777777" w:rsidR="00625E2A" w:rsidRPr="0086560C" w:rsidRDefault="00625E2A" w:rsidP="009B16FC">
            <w:pPr>
              <w:pStyle w:val="RLTextlnkuslovan"/>
              <w:numPr>
                <w:ilvl w:val="0"/>
                <w:numId w:val="0"/>
              </w:numPr>
              <w:jc w:val="left"/>
              <w:rPr>
                <w:rFonts w:ascii="Verdana" w:hAnsi="Verdana" w:cstheme="minorHAnsi"/>
                <w:sz w:val="18"/>
                <w:szCs w:val="18"/>
              </w:rPr>
            </w:pPr>
            <w:r w:rsidRPr="0086560C">
              <w:rPr>
                <w:rFonts w:ascii="Verdana" w:hAnsi="Verdana" w:cstheme="minorHAnsi"/>
                <w:sz w:val="18"/>
                <w:szCs w:val="18"/>
              </w:rPr>
              <w:t>Telefon</w:t>
            </w:r>
          </w:p>
        </w:tc>
        <w:tc>
          <w:tcPr>
            <w:tcW w:w="6124" w:type="dxa"/>
            <w:vAlign w:val="center"/>
          </w:tcPr>
          <w:p w14:paraId="3C0C21AF" w14:textId="77777777" w:rsidR="00625E2A" w:rsidRPr="0086560C" w:rsidRDefault="00625E2A" w:rsidP="009B16FC">
            <w:pPr>
              <w:pStyle w:val="RLTextlnkuslovan"/>
              <w:numPr>
                <w:ilvl w:val="0"/>
                <w:numId w:val="0"/>
              </w:numPr>
              <w:jc w:val="left"/>
              <w:rPr>
                <w:rFonts w:ascii="Verdana" w:hAnsi="Verdana" w:cstheme="minorHAnsi"/>
                <w:sz w:val="18"/>
                <w:szCs w:val="18"/>
                <w:highlight w:val="green"/>
              </w:rPr>
            </w:pPr>
            <w:r w:rsidRPr="0086560C">
              <w:rPr>
                <w:rFonts w:ascii="Verdana" w:hAnsi="Verdana" w:cstheme="minorHAnsi"/>
                <w:sz w:val="18"/>
                <w:szCs w:val="18"/>
                <w:highlight w:val="green"/>
              </w:rPr>
              <w:fldChar w:fldCharType="begin"/>
            </w:r>
            <w:r w:rsidRPr="0086560C">
              <w:rPr>
                <w:rFonts w:ascii="Verdana" w:hAnsi="Verdana" w:cstheme="minorHAnsi"/>
                <w:sz w:val="18"/>
                <w:szCs w:val="18"/>
                <w:highlight w:val="green"/>
              </w:rPr>
              <w:instrText xml:space="preserve"> MACROBUTTON  VložitŠirokouMezeru "[VLOŽÍ OBJEDNATEL]" </w:instrText>
            </w:r>
            <w:r w:rsidRPr="0086560C">
              <w:rPr>
                <w:rFonts w:ascii="Verdana" w:hAnsi="Verdana" w:cstheme="minorHAnsi"/>
                <w:sz w:val="18"/>
                <w:szCs w:val="18"/>
                <w:highlight w:val="green"/>
              </w:rPr>
              <w:fldChar w:fldCharType="end"/>
            </w:r>
          </w:p>
        </w:tc>
      </w:tr>
    </w:tbl>
    <w:p w14:paraId="19566B7D" w14:textId="77777777" w:rsidR="0090270E" w:rsidRPr="0017233A" w:rsidRDefault="0090270E" w:rsidP="00625E2A">
      <w:pPr>
        <w:keepNext/>
        <w:spacing w:before="360" w:after="120"/>
        <w:rPr>
          <w:rFonts w:ascii="Verdana" w:hAnsi="Verdana" w:cstheme="minorHAnsi"/>
          <w:b/>
          <w:bCs/>
          <w:sz w:val="18"/>
          <w:szCs w:val="18"/>
        </w:rPr>
      </w:pPr>
      <w:r w:rsidRPr="0017233A">
        <w:rPr>
          <w:rFonts w:ascii="Verdana" w:hAnsi="Verdana" w:cstheme="minorHAnsi"/>
          <w:b/>
          <w:bCs/>
          <w:sz w:val="18"/>
          <w:szCs w:val="18"/>
        </w:rPr>
        <w:t>Za Zhotovitele:</w:t>
      </w:r>
    </w:p>
    <w:p w14:paraId="23665502" w14:textId="77777777" w:rsidR="0090270E" w:rsidRPr="0017233A" w:rsidRDefault="0090270E" w:rsidP="00EE3D99">
      <w:pPr>
        <w:numPr>
          <w:ilvl w:val="0"/>
          <w:numId w:val="13"/>
        </w:numPr>
        <w:spacing w:after="120" w:line="300" w:lineRule="exact"/>
        <w:ind w:left="426"/>
        <w:jc w:val="both"/>
        <w:rPr>
          <w:rFonts w:ascii="Verdana" w:hAnsi="Verdana" w:cstheme="minorHAnsi"/>
          <w:sz w:val="18"/>
          <w:szCs w:val="18"/>
        </w:rPr>
      </w:pPr>
      <w:r w:rsidRPr="0017233A">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4"/>
      </w:tblGrid>
      <w:tr w:rsidR="0090270E" w:rsidRPr="0017233A" w14:paraId="0370DC4D" w14:textId="77777777" w:rsidTr="009C6FC5">
        <w:tc>
          <w:tcPr>
            <w:tcW w:w="2206" w:type="dxa"/>
            <w:vAlign w:val="center"/>
          </w:tcPr>
          <w:p w14:paraId="27D7E2DA"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343" w:type="dxa"/>
            <w:vAlign w:val="center"/>
          </w:tcPr>
          <w:p w14:paraId="202696B8"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47BB6216" w14:textId="77777777" w:rsidTr="009C6FC5">
        <w:tc>
          <w:tcPr>
            <w:tcW w:w="2206" w:type="dxa"/>
            <w:vAlign w:val="center"/>
          </w:tcPr>
          <w:p w14:paraId="1BC02614"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Adresa</w:t>
            </w:r>
          </w:p>
        </w:tc>
        <w:tc>
          <w:tcPr>
            <w:tcW w:w="6343" w:type="dxa"/>
            <w:vAlign w:val="center"/>
          </w:tcPr>
          <w:p w14:paraId="35819845"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51E305D4" w14:textId="77777777" w:rsidTr="009C6FC5">
        <w:tc>
          <w:tcPr>
            <w:tcW w:w="2206" w:type="dxa"/>
            <w:vAlign w:val="center"/>
          </w:tcPr>
          <w:p w14:paraId="7AAEC9B8"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343" w:type="dxa"/>
            <w:vAlign w:val="center"/>
          </w:tcPr>
          <w:p w14:paraId="1E7D8EFB"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191D1941" w14:textId="77777777" w:rsidTr="009C6FC5">
        <w:tc>
          <w:tcPr>
            <w:tcW w:w="2206" w:type="dxa"/>
            <w:vAlign w:val="center"/>
          </w:tcPr>
          <w:p w14:paraId="0D637D45"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343" w:type="dxa"/>
            <w:vAlign w:val="center"/>
          </w:tcPr>
          <w:p w14:paraId="3CC97F15"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bl>
    <w:p w14:paraId="0C5E972D" w14:textId="3606B615" w:rsidR="0090270E" w:rsidRPr="0017233A"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17233A">
        <w:rPr>
          <w:rFonts w:ascii="Verdana" w:hAnsi="Verdana" w:cstheme="minorHAnsi"/>
          <w:sz w:val="18"/>
          <w:szCs w:val="18"/>
        </w:rPr>
        <w:t xml:space="preserve">ve věcech </w:t>
      </w:r>
      <w:r w:rsidR="00FB4C09" w:rsidRPr="0017233A">
        <w:rPr>
          <w:rFonts w:ascii="Verdana" w:hAnsi="Verdana" w:cstheme="minorHAnsi"/>
          <w:sz w:val="18"/>
          <w:szCs w:val="18"/>
        </w:rPr>
        <w:t>realizačních</w:t>
      </w:r>
      <w:r w:rsidRPr="0017233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4"/>
      </w:tblGrid>
      <w:tr w:rsidR="0090270E" w:rsidRPr="0017233A" w14:paraId="75B44047" w14:textId="77777777" w:rsidTr="009C6FC5">
        <w:tc>
          <w:tcPr>
            <w:tcW w:w="2206" w:type="dxa"/>
            <w:vAlign w:val="center"/>
          </w:tcPr>
          <w:p w14:paraId="23DA548B"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343" w:type="dxa"/>
            <w:vAlign w:val="center"/>
          </w:tcPr>
          <w:p w14:paraId="09EA1F02"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4A71D394" w14:textId="77777777" w:rsidTr="009C6FC5">
        <w:tc>
          <w:tcPr>
            <w:tcW w:w="2206" w:type="dxa"/>
            <w:vAlign w:val="center"/>
          </w:tcPr>
          <w:p w14:paraId="1F12D89C"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Adresa</w:t>
            </w:r>
          </w:p>
        </w:tc>
        <w:tc>
          <w:tcPr>
            <w:tcW w:w="6343" w:type="dxa"/>
            <w:vAlign w:val="center"/>
          </w:tcPr>
          <w:p w14:paraId="310C930B"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418369AB" w14:textId="77777777" w:rsidTr="009C6FC5">
        <w:tc>
          <w:tcPr>
            <w:tcW w:w="2206" w:type="dxa"/>
            <w:vAlign w:val="center"/>
          </w:tcPr>
          <w:p w14:paraId="0BCEB2A7"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343" w:type="dxa"/>
            <w:vAlign w:val="center"/>
          </w:tcPr>
          <w:p w14:paraId="13A87B00"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61D98B72" w14:textId="77777777" w:rsidTr="009C6FC5">
        <w:tc>
          <w:tcPr>
            <w:tcW w:w="2206" w:type="dxa"/>
            <w:vAlign w:val="center"/>
          </w:tcPr>
          <w:p w14:paraId="6979A793"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343" w:type="dxa"/>
            <w:vAlign w:val="center"/>
          </w:tcPr>
          <w:p w14:paraId="7B1EA62A"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bl>
    <w:p w14:paraId="7203AACB" w14:textId="77777777" w:rsidR="00625E2A" w:rsidRDefault="00625E2A" w:rsidP="00625E2A">
      <w:pPr>
        <w:spacing w:before="240" w:after="0"/>
        <w:ind w:left="426"/>
        <w:jc w:val="both"/>
        <w:rPr>
          <w:rFonts w:ascii="Verdana" w:hAnsi="Verdana" w:cstheme="minorHAnsi"/>
          <w:sz w:val="18"/>
          <w:szCs w:val="18"/>
        </w:rPr>
      </w:pPr>
    </w:p>
    <w:p w14:paraId="66C1F4C3" w14:textId="77777777" w:rsidR="00625E2A" w:rsidRDefault="00625E2A" w:rsidP="00625E2A">
      <w:pPr>
        <w:spacing w:before="240" w:after="0"/>
        <w:ind w:left="426"/>
        <w:jc w:val="both"/>
        <w:rPr>
          <w:rFonts w:ascii="Verdana" w:hAnsi="Verdana" w:cstheme="minorHAnsi"/>
          <w:sz w:val="18"/>
          <w:szCs w:val="18"/>
        </w:rPr>
      </w:pPr>
    </w:p>
    <w:p w14:paraId="0F94CEF9" w14:textId="4F7F6E94" w:rsidR="0090270E" w:rsidRPr="0017233A" w:rsidRDefault="0090270E" w:rsidP="00625E2A">
      <w:pPr>
        <w:spacing w:before="240" w:after="0"/>
        <w:ind w:left="426"/>
        <w:jc w:val="both"/>
        <w:rPr>
          <w:rFonts w:ascii="Verdana" w:hAnsi="Verdana" w:cstheme="minorHAnsi"/>
          <w:sz w:val="18"/>
          <w:szCs w:val="18"/>
        </w:rPr>
      </w:pPr>
      <w:r w:rsidRPr="0017233A">
        <w:rPr>
          <w:rFonts w:ascii="Verdana" w:hAnsi="Verdana" w:cstheme="minorHAnsi"/>
          <w:sz w:val="18"/>
          <w:szCs w:val="18"/>
        </w:rPr>
        <w:lastRenderedPageBreak/>
        <w:t xml:space="preserve">Osoby oprávněné jednat ve věcech smluvních a obchodních jsou oprávněny jednat ve vztahu k této Rámcové dohodě, objednávkám a </w:t>
      </w:r>
      <w:r w:rsidR="006C0B8D" w:rsidRPr="0017233A">
        <w:rPr>
          <w:rFonts w:ascii="Verdana" w:hAnsi="Verdana" w:cstheme="minorHAnsi"/>
          <w:sz w:val="18"/>
          <w:szCs w:val="18"/>
        </w:rPr>
        <w:t>Dílčí</w:t>
      </w:r>
      <w:r w:rsidRPr="0017233A">
        <w:rPr>
          <w:rFonts w:ascii="Verdana" w:hAnsi="Verdana" w:cstheme="minorHAnsi"/>
          <w:sz w:val="18"/>
          <w:szCs w:val="18"/>
        </w:rPr>
        <w:t xml:space="preserve">m smlouvám uzavřeným na základě této Rámcové dohody, a v rámci </w:t>
      </w:r>
      <w:r w:rsidR="006C0B8D" w:rsidRPr="0017233A">
        <w:rPr>
          <w:rFonts w:ascii="Verdana" w:hAnsi="Verdana" w:cstheme="minorHAnsi"/>
          <w:sz w:val="18"/>
          <w:szCs w:val="18"/>
        </w:rPr>
        <w:t>Dílčí</w:t>
      </w:r>
      <w:r w:rsidRPr="0017233A">
        <w:rPr>
          <w:rFonts w:ascii="Verdana" w:hAnsi="Verdana" w:cstheme="minorHAnsi"/>
          <w:sz w:val="18"/>
          <w:szCs w:val="18"/>
        </w:rPr>
        <w:t>ch smluv vést s druhou stranou jednání obchodního a smluvního charakteru.</w:t>
      </w:r>
    </w:p>
    <w:p w14:paraId="78048D42" w14:textId="21F5E814" w:rsidR="00FE771D" w:rsidRPr="0017233A" w:rsidRDefault="0090270E">
      <w:pPr>
        <w:spacing w:before="120"/>
        <w:ind w:left="425"/>
        <w:jc w:val="both"/>
        <w:rPr>
          <w:rFonts w:ascii="Verdana" w:hAnsi="Verdana" w:cstheme="minorHAnsi"/>
          <w:sz w:val="18"/>
          <w:szCs w:val="18"/>
        </w:rPr>
      </w:pPr>
      <w:r w:rsidRPr="0017233A">
        <w:rPr>
          <w:rFonts w:ascii="Verdana" w:hAnsi="Verdana" w:cstheme="minorHAnsi"/>
          <w:sz w:val="18"/>
          <w:szCs w:val="18"/>
        </w:rPr>
        <w:t xml:space="preserve">Osoby oprávněné jednat ve věcech </w:t>
      </w:r>
      <w:r w:rsidR="00A04D8C" w:rsidRPr="0017233A">
        <w:rPr>
          <w:rFonts w:ascii="Verdana" w:hAnsi="Verdana" w:cstheme="minorHAnsi"/>
          <w:sz w:val="18"/>
          <w:szCs w:val="18"/>
        </w:rPr>
        <w:t>realizačních</w:t>
      </w:r>
      <w:r w:rsidRPr="0017233A">
        <w:rPr>
          <w:rFonts w:ascii="Verdana" w:hAnsi="Verdana" w:cstheme="minorHAnsi"/>
          <w:sz w:val="18"/>
          <w:szCs w:val="18"/>
        </w:rPr>
        <w:t xml:space="preserve"> jsou oprávněny v rámci </w:t>
      </w:r>
      <w:r w:rsidR="006C0B8D" w:rsidRPr="0017233A">
        <w:rPr>
          <w:rFonts w:ascii="Verdana" w:hAnsi="Verdana" w:cstheme="minorHAnsi"/>
          <w:sz w:val="18"/>
          <w:szCs w:val="18"/>
        </w:rPr>
        <w:t>Dílčí</w:t>
      </w:r>
      <w:r w:rsidRPr="0017233A">
        <w:rPr>
          <w:rFonts w:ascii="Verdana" w:hAnsi="Verdana" w:cstheme="minorHAnsi"/>
          <w:sz w:val="18"/>
          <w:szCs w:val="18"/>
        </w:rPr>
        <w:t xml:space="preserve">ch smluv vést s druhou stranou jednání technického charakteru. Dále jsou oprávněny provádět činnosti a úkony, o nichž to stanoví tato </w:t>
      </w:r>
      <w:r w:rsidR="006C0B8D" w:rsidRPr="0017233A">
        <w:rPr>
          <w:rFonts w:ascii="Verdana" w:hAnsi="Verdana" w:cstheme="minorHAnsi"/>
          <w:sz w:val="18"/>
          <w:szCs w:val="18"/>
        </w:rPr>
        <w:t>Dílčí</w:t>
      </w:r>
      <w:r w:rsidRPr="0017233A">
        <w:rPr>
          <w:rFonts w:ascii="Verdana" w:hAnsi="Verdana" w:cstheme="minorHAnsi"/>
          <w:sz w:val="18"/>
          <w:szCs w:val="18"/>
        </w:rPr>
        <w:t xml:space="preserve"> smlouva nebo Obchodní podmínky.</w:t>
      </w:r>
    </w:p>
    <w:sectPr w:rsidR="00FE771D" w:rsidRPr="0017233A" w:rsidSect="00B23043">
      <w:footerReference w:type="default" r:id="rId27"/>
      <w:footerReference w:type="first" r:id="rId28"/>
      <w:pgSz w:w="11906" w:h="16838"/>
      <w:pgMar w:top="1418" w:right="1418" w:bottom="1418" w:left="1418"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FD1EA6" w:rsidRDefault="00FD1EA6" w:rsidP="003706CB">
      <w:pPr>
        <w:spacing w:after="0" w:line="240" w:lineRule="auto"/>
      </w:pPr>
      <w:r>
        <w:separator/>
      </w:r>
    </w:p>
  </w:endnote>
  <w:endnote w:type="continuationSeparator" w:id="0">
    <w:p w14:paraId="0584C4BB" w14:textId="77777777" w:rsidR="00FD1EA6" w:rsidRDefault="00FD1EA6" w:rsidP="003706CB">
      <w:pPr>
        <w:spacing w:after="0" w:line="240" w:lineRule="auto"/>
      </w:pPr>
      <w:r>
        <w:continuationSeparator/>
      </w:r>
    </w:p>
  </w:endnote>
  <w:endnote w:type="continuationNotice" w:id="1">
    <w:p w14:paraId="1A722544" w14:textId="77777777" w:rsidR="00FD1EA6" w:rsidRDefault="00FD1E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tyrene B">
    <w:altName w:val="Calibri"/>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B9443" w14:textId="77777777" w:rsidR="00B23043" w:rsidRDefault="00B23043">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2563"/>
      <w:gridCol w:w="183"/>
      <w:gridCol w:w="6043"/>
    </w:tblGrid>
    <w:tr w:rsidR="00B23043" w:rsidRPr="00656119" w14:paraId="2FC7651F" w14:textId="77777777" w:rsidTr="00C01FA6">
      <w:tc>
        <w:tcPr>
          <w:tcW w:w="567" w:type="dxa"/>
          <w:tcMar>
            <w:left w:w="0" w:type="dxa"/>
            <w:right w:w="0" w:type="dxa"/>
          </w:tcMar>
          <w:vAlign w:val="bottom"/>
        </w:tcPr>
        <w:p w14:paraId="4DBB9743" w14:textId="62E4B4F4" w:rsidR="00B23043" w:rsidRPr="00B23043" w:rsidRDefault="00B23043" w:rsidP="00B23043">
          <w:pPr>
            <w:pStyle w:val="Zpat"/>
            <w:spacing w:line="200" w:lineRule="exact"/>
            <w:rPr>
              <w:b/>
              <w:sz w:val="22"/>
            </w:rP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color w:val="FF5200"/>
              <w:sz w:val="14"/>
            </w:rPr>
            <w:t>19</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625E2A">
            <w:rPr>
              <w:rFonts w:ascii="Verdana" w:eastAsia="Verdana" w:hAnsi="Verdana"/>
              <w:b/>
              <w:noProof/>
              <w:color w:val="FF5200"/>
              <w:sz w:val="14"/>
            </w:rPr>
            <w:t>2</w:t>
          </w:r>
          <w:r>
            <w:rPr>
              <w:rFonts w:ascii="Verdana" w:eastAsia="Verdana" w:hAnsi="Verdana"/>
              <w:b/>
              <w:color w:val="FF5200"/>
              <w:sz w:val="14"/>
            </w:rPr>
            <w:fldChar w:fldCharType="end"/>
          </w:r>
        </w:p>
      </w:tc>
      <w:tc>
        <w:tcPr>
          <w:tcW w:w="2563" w:type="dxa"/>
          <w:shd w:val="clear" w:color="auto" w:fill="auto"/>
          <w:tcMar>
            <w:left w:w="0" w:type="dxa"/>
            <w:right w:w="0" w:type="dxa"/>
          </w:tcMar>
        </w:tcPr>
        <w:p w14:paraId="30A6D00A" w14:textId="77777777" w:rsidR="00B23043" w:rsidRPr="00656119" w:rsidRDefault="00B23043" w:rsidP="00656119">
          <w:pPr>
            <w:tabs>
              <w:tab w:val="center" w:pos="4536"/>
              <w:tab w:val="right" w:pos="9072"/>
            </w:tabs>
            <w:ind w:left="201"/>
            <w:jc w:val="right"/>
            <w:rPr>
              <w:rFonts w:ascii="Verdana" w:eastAsia="Verdana" w:hAnsi="Verdana"/>
              <w:sz w:val="14"/>
              <w:szCs w:val="14"/>
            </w:rPr>
          </w:pPr>
        </w:p>
      </w:tc>
      <w:tc>
        <w:tcPr>
          <w:tcW w:w="183" w:type="dxa"/>
          <w:shd w:val="clear" w:color="auto" w:fill="auto"/>
          <w:tcMar>
            <w:left w:w="0" w:type="dxa"/>
            <w:right w:w="0" w:type="dxa"/>
          </w:tcMar>
        </w:tcPr>
        <w:p w14:paraId="0A87DC4A" w14:textId="77777777" w:rsidR="00B23043" w:rsidRPr="00656119" w:rsidRDefault="00B23043" w:rsidP="009C6FC5">
          <w:pPr>
            <w:tabs>
              <w:tab w:val="center" w:pos="4536"/>
              <w:tab w:val="right" w:pos="9072"/>
            </w:tabs>
            <w:rPr>
              <w:rFonts w:ascii="Verdana" w:eastAsia="Verdana" w:hAnsi="Verdana"/>
              <w:sz w:val="14"/>
              <w:szCs w:val="14"/>
            </w:rPr>
          </w:pPr>
        </w:p>
      </w:tc>
      <w:tc>
        <w:tcPr>
          <w:tcW w:w="6043" w:type="dxa"/>
        </w:tcPr>
        <w:p w14:paraId="191AAF65" w14:textId="77777777" w:rsidR="00B23043" w:rsidRPr="00656119" w:rsidRDefault="00B23043" w:rsidP="00115073">
          <w:pPr>
            <w:tabs>
              <w:tab w:val="center" w:pos="4536"/>
              <w:tab w:val="right" w:pos="9072"/>
            </w:tabs>
            <w:ind w:left="849"/>
            <w:jc w:val="right"/>
            <w:rPr>
              <w:rFonts w:ascii="Verdana" w:eastAsia="Verdana" w:hAnsi="Verdana"/>
              <w:sz w:val="14"/>
              <w:szCs w:val="14"/>
            </w:rPr>
          </w:pPr>
          <w:r>
            <w:rPr>
              <w:rFonts w:ascii="Verdana" w:eastAsia="Verdana" w:hAnsi="Verdana"/>
              <w:sz w:val="14"/>
              <w:szCs w:val="14"/>
            </w:rPr>
            <w:t xml:space="preserve">                                                                                         </w:t>
          </w:r>
        </w:p>
      </w:tc>
    </w:tr>
  </w:tbl>
  <w:p w14:paraId="0F7F2F48" w14:textId="77777777" w:rsidR="00B23043" w:rsidRDefault="00B23043">
    <w:pPr>
      <w:pStyle w:val="Zpat"/>
      <w:rPr>
        <w:rFonts w:ascii="Verdana" w:hAnsi="Verdana"/>
        <w:sz w:val="14"/>
        <w:szCs w:val="14"/>
      </w:rPr>
    </w:pPr>
  </w:p>
  <w:p w14:paraId="1D45888B" w14:textId="77777777" w:rsidR="00B23043" w:rsidRDefault="00B23043">
    <w:pPr>
      <w:pStyle w:val="Zpat"/>
      <w:rPr>
        <w:rFonts w:ascii="Verdana" w:hAnsi="Verdana"/>
        <w:sz w:val="14"/>
        <w:szCs w:val="14"/>
      </w:rPr>
    </w:pPr>
  </w:p>
  <w:p w14:paraId="0F93F67E" w14:textId="77777777" w:rsidR="00B23043" w:rsidRPr="00656119" w:rsidRDefault="00B23043">
    <w:pPr>
      <w:pStyle w:val="Zpat"/>
      <w:rPr>
        <w:rFonts w:ascii="Verdana" w:hAnsi="Verdana"/>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395"/>
      <w:gridCol w:w="4677"/>
    </w:tblGrid>
    <w:tr w:rsidR="00FD1EA6" w:rsidRPr="00A94233" w14:paraId="5AC7F496" w14:textId="77777777" w:rsidTr="0017233A">
      <w:tc>
        <w:tcPr>
          <w:tcW w:w="4395" w:type="dxa"/>
          <w:shd w:val="clear" w:color="auto" w:fill="auto"/>
          <w:tcMar>
            <w:left w:w="0" w:type="dxa"/>
            <w:right w:w="0" w:type="dxa"/>
          </w:tcMar>
        </w:tcPr>
        <w:p w14:paraId="6F1BAA67" w14:textId="23262D9A" w:rsidR="00FD1EA6" w:rsidRPr="00E86EC1" w:rsidRDefault="00FD1EA6" w:rsidP="0017233A">
          <w:pPr>
            <w:pStyle w:val="Zpat"/>
            <w:spacing w:line="200" w:lineRule="exact"/>
            <w:rPr>
              <w:b/>
              <w:sz w:val="22"/>
            </w:rP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noProof/>
              <w:color w:val="FF5200"/>
              <w:sz w:val="14"/>
            </w:rPr>
            <w:t>19</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625E2A">
            <w:rPr>
              <w:rFonts w:ascii="Verdana" w:eastAsia="Verdana" w:hAnsi="Verdana"/>
              <w:b/>
              <w:noProof/>
              <w:color w:val="FF5200"/>
              <w:sz w:val="14"/>
            </w:rPr>
            <w:t>20</w:t>
          </w:r>
          <w:r>
            <w:rPr>
              <w:rFonts w:ascii="Verdana" w:eastAsia="Verdana" w:hAnsi="Verdana"/>
              <w:b/>
              <w:color w:val="FF5200"/>
              <w:sz w:val="14"/>
            </w:rPr>
            <w:fldChar w:fldCharType="end"/>
          </w:r>
        </w:p>
        <w:p w14:paraId="136513F4" w14:textId="77777777" w:rsidR="00FD1EA6" w:rsidRPr="00A94233" w:rsidRDefault="00FD1EA6" w:rsidP="00FB4C09">
          <w:pPr>
            <w:tabs>
              <w:tab w:val="center" w:pos="4536"/>
              <w:tab w:val="right" w:pos="9072"/>
            </w:tabs>
            <w:rPr>
              <w:rFonts w:ascii="Verdana" w:eastAsia="Verdana" w:hAnsi="Verdana"/>
              <w:sz w:val="12"/>
            </w:rPr>
          </w:pPr>
        </w:p>
      </w:tc>
      <w:tc>
        <w:tcPr>
          <w:tcW w:w="4677" w:type="dxa"/>
          <w:shd w:val="clear" w:color="auto" w:fill="auto"/>
          <w:tcMar>
            <w:left w:w="0" w:type="dxa"/>
            <w:right w:w="0" w:type="dxa"/>
          </w:tcMar>
        </w:tcPr>
        <w:p w14:paraId="7432C54C" w14:textId="555A1FE6" w:rsidR="00FD1EA6" w:rsidRPr="00A94233" w:rsidRDefault="00FD1EA6" w:rsidP="00656119">
          <w:pPr>
            <w:tabs>
              <w:tab w:val="center" w:pos="4536"/>
              <w:tab w:val="right" w:pos="9072"/>
            </w:tabs>
            <w:ind w:left="-4"/>
            <w:rPr>
              <w:rFonts w:ascii="Verdana" w:eastAsia="Verdana" w:hAnsi="Verdana"/>
              <w:sz w:val="12"/>
            </w:rPr>
          </w:pPr>
          <w:r w:rsidRPr="00CB704E">
            <w:rPr>
              <w:rFonts w:ascii="Verdana" w:hAnsi="Verdana" w:cs="Arial"/>
              <w:bCs/>
              <w:color w:val="000000"/>
              <w:sz w:val="16"/>
              <w:szCs w:val="16"/>
            </w:rPr>
            <w:t xml:space="preserve"> </w:t>
          </w:r>
        </w:p>
      </w:tc>
    </w:tr>
  </w:tbl>
  <w:p w14:paraId="43FF019F" w14:textId="77777777" w:rsidR="00FD1EA6" w:rsidRDefault="00FD1EA6"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11"/>
      <w:gridCol w:w="3123"/>
      <w:gridCol w:w="203"/>
      <w:gridCol w:w="5335"/>
    </w:tblGrid>
    <w:tr w:rsidR="00FD1EA6" w:rsidRPr="00656119" w14:paraId="6519AE09" w14:textId="77777777" w:rsidTr="00F00087">
      <w:tc>
        <w:tcPr>
          <w:tcW w:w="411" w:type="dxa"/>
          <w:tcMar>
            <w:left w:w="0" w:type="dxa"/>
            <w:right w:w="0" w:type="dxa"/>
          </w:tcMar>
          <w:vAlign w:val="bottom"/>
        </w:tcPr>
        <w:p w14:paraId="1C6F90DA" w14:textId="73A112E1" w:rsidR="00FD1EA6" w:rsidRPr="00656119" w:rsidRDefault="00FD1EA6" w:rsidP="00656119">
          <w:pPr>
            <w:tabs>
              <w:tab w:val="center" w:pos="4536"/>
              <w:tab w:val="right" w:pos="9072"/>
            </w:tabs>
            <w:spacing w:line="264" w:lineRule="auto"/>
            <w:jc w:val="both"/>
            <w:rPr>
              <w:rFonts w:ascii="Verdana" w:eastAsia="Verdana" w:hAnsi="Verdana"/>
              <w:color w:val="FF5200"/>
              <w:sz w:val="14"/>
              <w:szCs w:val="14"/>
            </w:rPr>
          </w:pPr>
          <w:r w:rsidRPr="00656119">
            <w:rPr>
              <w:rFonts w:ascii="Verdana" w:hAnsi="Verdana"/>
              <w:b/>
              <w:bCs/>
              <w:noProof/>
              <w:color w:val="FF5200"/>
              <w:sz w:val="14"/>
              <w:szCs w:val="14"/>
            </w:rPr>
            <w:fldChar w:fldCharType="begin"/>
          </w:r>
          <w:r w:rsidRPr="00656119">
            <w:rPr>
              <w:rFonts w:ascii="Verdana" w:hAnsi="Verdana"/>
              <w:b/>
              <w:bCs/>
              <w:noProof/>
              <w:color w:val="FF5200"/>
              <w:sz w:val="14"/>
              <w:szCs w:val="14"/>
            </w:rPr>
            <w:instrText>PAGE   \* MERGEFORMAT</w:instrText>
          </w:r>
          <w:r w:rsidRPr="00656119">
            <w:rPr>
              <w:rFonts w:ascii="Verdana" w:hAnsi="Verdana"/>
              <w:b/>
              <w:bCs/>
              <w:noProof/>
              <w:color w:val="FF5200"/>
              <w:sz w:val="14"/>
              <w:szCs w:val="14"/>
            </w:rPr>
            <w:fldChar w:fldCharType="separate"/>
          </w:r>
          <w:r>
            <w:rPr>
              <w:rFonts w:ascii="Verdana" w:hAnsi="Verdana"/>
              <w:b/>
              <w:bCs/>
              <w:noProof/>
              <w:color w:val="FF5200"/>
              <w:sz w:val="14"/>
              <w:szCs w:val="14"/>
            </w:rPr>
            <w:t>1</w:t>
          </w:r>
          <w:r w:rsidRPr="00656119">
            <w:rPr>
              <w:rFonts w:ascii="Verdana" w:hAnsi="Verdana"/>
              <w:b/>
              <w:bCs/>
              <w:noProof/>
              <w:color w:val="FF5200"/>
              <w:sz w:val="14"/>
              <w:szCs w:val="14"/>
            </w:rPr>
            <w:fldChar w:fldCharType="end"/>
          </w:r>
          <w:r w:rsidRPr="00656119">
            <w:rPr>
              <w:rFonts w:ascii="Verdana" w:hAnsi="Verdana"/>
              <w:b/>
              <w:bCs/>
              <w:noProof/>
              <w:color w:val="FF5200"/>
              <w:sz w:val="14"/>
              <w:szCs w:val="14"/>
            </w:rPr>
            <w:t>/</w:t>
          </w:r>
          <w:r>
            <w:rPr>
              <w:rFonts w:ascii="Verdana" w:hAnsi="Verdana"/>
              <w:b/>
              <w:bCs/>
              <w:noProof/>
              <w:color w:val="FF5200"/>
              <w:sz w:val="14"/>
              <w:szCs w:val="14"/>
            </w:rPr>
            <w:fldChar w:fldCharType="begin"/>
          </w:r>
          <w:r>
            <w:rPr>
              <w:rFonts w:ascii="Verdana" w:hAnsi="Verdana"/>
              <w:b/>
              <w:bCs/>
              <w:noProof/>
              <w:color w:val="FF5200"/>
              <w:sz w:val="14"/>
              <w:szCs w:val="14"/>
            </w:rPr>
            <w:instrText xml:space="preserve"> SECTIONPAGES   \* MERGEFORMAT </w:instrText>
          </w:r>
          <w:r>
            <w:rPr>
              <w:rFonts w:ascii="Verdana" w:hAnsi="Verdana"/>
              <w:b/>
              <w:bCs/>
              <w:noProof/>
              <w:color w:val="FF5200"/>
              <w:sz w:val="14"/>
              <w:szCs w:val="14"/>
            </w:rPr>
            <w:fldChar w:fldCharType="separate"/>
          </w:r>
          <w:r w:rsidR="00625E2A">
            <w:rPr>
              <w:rFonts w:ascii="Verdana" w:hAnsi="Verdana"/>
              <w:b/>
              <w:bCs/>
              <w:noProof/>
              <w:color w:val="FF5200"/>
              <w:sz w:val="14"/>
              <w:szCs w:val="14"/>
            </w:rPr>
            <w:t>20</w:t>
          </w:r>
          <w:r>
            <w:rPr>
              <w:rFonts w:ascii="Verdana" w:hAnsi="Verdana"/>
              <w:b/>
              <w:bCs/>
              <w:noProof/>
              <w:color w:val="FF5200"/>
              <w:sz w:val="14"/>
              <w:szCs w:val="14"/>
            </w:rPr>
            <w:fldChar w:fldCharType="end"/>
          </w:r>
        </w:p>
      </w:tc>
      <w:tc>
        <w:tcPr>
          <w:tcW w:w="3123" w:type="dxa"/>
          <w:shd w:val="clear" w:color="auto" w:fill="auto"/>
          <w:tcMar>
            <w:left w:w="0" w:type="dxa"/>
            <w:right w:w="0" w:type="dxa"/>
          </w:tcMar>
        </w:tcPr>
        <w:p w14:paraId="7F14B017" w14:textId="77777777" w:rsidR="00FD1EA6" w:rsidRDefault="00FD1EA6" w:rsidP="0017233A">
          <w:pPr>
            <w:tabs>
              <w:tab w:val="left" w:pos="420"/>
              <w:tab w:val="center" w:pos="4536"/>
              <w:tab w:val="right" w:pos="9072"/>
            </w:tabs>
            <w:ind w:left="201"/>
            <w:rPr>
              <w:rFonts w:ascii="Verdana" w:eastAsia="Verdana" w:hAnsi="Verdana"/>
              <w:sz w:val="14"/>
              <w:szCs w:val="14"/>
            </w:rPr>
          </w:pPr>
          <w:r>
            <w:rPr>
              <w:rFonts w:ascii="Verdana" w:eastAsia="Verdana" w:hAnsi="Verdana"/>
              <w:sz w:val="14"/>
              <w:szCs w:val="14"/>
            </w:rPr>
            <w:tab/>
          </w:r>
        </w:p>
        <w:p w14:paraId="57B46BB3" w14:textId="77777777" w:rsidR="00FD1EA6" w:rsidRDefault="00FD1EA6" w:rsidP="0017233A">
          <w:pPr>
            <w:tabs>
              <w:tab w:val="left" w:pos="420"/>
              <w:tab w:val="center" w:pos="4536"/>
              <w:tab w:val="right" w:pos="9072"/>
            </w:tabs>
            <w:ind w:left="201"/>
            <w:rPr>
              <w:rFonts w:ascii="Verdana" w:eastAsia="Verdana" w:hAnsi="Verdana"/>
              <w:sz w:val="14"/>
              <w:szCs w:val="14"/>
            </w:rPr>
          </w:pPr>
        </w:p>
        <w:p w14:paraId="3F9489EB" w14:textId="77777777" w:rsidR="00FD1EA6" w:rsidRPr="00656119" w:rsidRDefault="00FD1EA6" w:rsidP="0017233A">
          <w:pPr>
            <w:tabs>
              <w:tab w:val="left" w:pos="420"/>
              <w:tab w:val="center" w:pos="4536"/>
              <w:tab w:val="right" w:pos="9072"/>
            </w:tabs>
            <w:ind w:left="201"/>
            <w:rPr>
              <w:rFonts w:ascii="Verdana" w:eastAsia="Verdana" w:hAnsi="Verdana"/>
              <w:sz w:val="14"/>
              <w:szCs w:val="14"/>
            </w:rPr>
          </w:pPr>
        </w:p>
      </w:tc>
      <w:tc>
        <w:tcPr>
          <w:tcW w:w="203" w:type="dxa"/>
          <w:shd w:val="clear" w:color="auto" w:fill="auto"/>
          <w:tcMar>
            <w:left w:w="0" w:type="dxa"/>
            <w:right w:w="0" w:type="dxa"/>
          </w:tcMar>
        </w:tcPr>
        <w:p w14:paraId="407BD8AF" w14:textId="77777777" w:rsidR="00FD1EA6" w:rsidRPr="00656119" w:rsidRDefault="00FD1EA6" w:rsidP="009C6FC5">
          <w:pPr>
            <w:tabs>
              <w:tab w:val="center" w:pos="4536"/>
              <w:tab w:val="right" w:pos="9072"/>
            </w:tabs>
            <w:rPr>
              <w:rFonts w:ascii="Verdana" w:eastAsia="Verdana" w:hAnsi="Verdana"/>
              <w:sz w:val="14"/>
              <w:szCs w:val="14"/>
            </w:rPr>
          </w:pPr>
        </w:p>
      </w:tc>
      <w:tc>
        <w:tcPr>
          <w:tcW w:w="5335" w:type="dxa"/>
        </w:tcPr>
        <w:p w14:paraId="5B4AF158" w14:textId="43BFEB0E" w:rsidR="00FD1EA6" w:rsidRPr="00D06F6C" w:rsidRDefault="00FD1EA6" w:rsidP="00F00087">
          <w:pPr>
            <w:tabs>
              <w:tab w:val="center" w:pos="4536"/>
              <w:tab w:val="right" w:pos="9072"/>
            </w:tabs>
            <w:jc w:val="right"/>
            <w:rPr>
              <w:rFonts w:ascii="Verdana" w:eastAsia="Verdana" w:hAnsi="Verdana"/>
              <w:sz w:val="16"/>
              <w:szCs w:val="16"/>
            </w:rPr>
          </w:pPr>
          <w:r>
            <w:rPr>
              <w:noProof/>
              <w:lang w:eastAsia="cs-CZ"/>
            </w:rPr>
            <w:drawing>
              <wp:inline distT="0" distB="0" distL="0" distR="0" wp14:anchorId="0BFFA66A" wp14:editId="699FE448">
                <wp:extent cx="1460500" cy="840740"/>
                <wp:effectExtent l="0" t="0" r="6350"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C:\Users\Pavlicova\AppData\Local\Temp\Temp1_jpg2 (1).zip\JPG\logo-barva.jpg"/>
                        <pic:cNvPicPr>
                          <a:picLocks noChangeAspect="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p>
      </w:tc>
    </w:tr>
  </w:tbl>
  <w:p w14:paraId="25366CC8" w14:textId="77777777" w:rsidR="00FD1EA6" w:rsidRPr="00656119" w:rsidRDefault="00FD1EA6">
    <w:pPr>
      <w:pStyle w:val="Zpat"/>
      <w:rPr>
        <w:rFonts w:ascii="Verdana" w:hAnsi="Verdana"/>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127"/>
      <w:gridCol w:w="6945"/>
    </w:tblGrid>
    <w:tr w:rsidR="00FD1EA6" w:rsidRPr="00A94233" w14:paraId="32BDB456" w14:textId="77777777" w:rsidTr="00115073">
      <w:tc>
        <w:tcPr>
          <w:tcW w:w="2127" w:type="dxa"/>
          <w:shd w:val="clear" w:color="auto" w:fill="auto"/>
          <w:tcMar>
            <w:left w:w="0" w:type="dxa"/>
            <w:right w:w="0" w:type="dxa"/>
          </w:tcMar>
        </w:tcPr>
        <w:p w14:paraId="28DE9FCB" w14:textId="77777777" w:rsidR="00FD1EA6" w:rsidRDefault="00FD1EA6" w:rsidP="00FB4C09">
          <w:pPr>
            <w:tabs>
              <w:tab w:val="center" w:pos="4536"/>
              <w:tab w:val="right" w:pos="9072"/>
            </w:tabs>
            <w:rPr>
              <w:rFonts w:ascii="Verdana" w:eastAsia="Verdana" w:hAnsi="Verdana"/>
              <w:sz w:val="12"/>
            </w:rPr>
          </w:pPr>
          <w:r>
            <w:rPr>
              <w:rFonts w:ascii="Verdana" w:eastAsia="Verdana" w:hAnsi="Verdana"/>
              <w:sz w:val="12"/>
            </w:rPr>
            <w:t xml:space="preserve"> </w:t>
          </w:r>
        </w:p>
        <w:p w14:paraId="7710EDA3" w14:textId="77777777" w:rsidR="00FD1EA6" w:rsidRDefault="00FD1EA6" w:rsidP="00FB4C09">
          <w:pPr>
            <w:tabs>
              <w:tab w:val="center" w:pos="4536"/>
              <w:tab w:val="right" w:pos="9072"/>
            </w:tabs>
            <w:rPr>
              <w:rFonts w:ascii="Verdana" w:eastAsia="Verdana" w:hAnsi="Verdana"/>
              <w:sz w:val="12"/>
            </w:rPr>
          </w:pPr>
        </w:p>
        <w:p w14:paraId="5F798C43" w14:textId="70B30D62" w:rsidR="00FD1EA6" w:rsidRPr="00115073" w:rsidRDefault="00FD1EA6" w:rsidP="00115073">
          <w:pPr>
            <w:pStyle w:val="Zpat"/>
            <w:spacing w:line="200" w:lineRule="exact"/>
            <w:rPr>
              <w:b/>
              <w:sz w:val="14"/>
              <w:szCs w:val="14"/>
            </w:rPr>
          </w:pPr>
          <w:r>
            <w:rPr>
              <w:rFonts w:ascii="Verdana" w:eastAsia="Verdana" w:hAnsi="Verdana"/>
              <w:b/>
              <w:color w:val="FF5200"/>
              <w:sz w:val="14"/>
              <w:szCs w:val="14"/>
            </w:rPr>
            <w:t>1/1</w:t>
          </w:r>
        </w:p>
        <w:p w14:paraId="3AEC2EFA" w14:textId="7E926EBD" w:rsidR="00FD1EA6" w:rsidRPr="00A94233" w:rsidRDefault="00FD1EA6" w:rsidP="00FB4C09">
          <w:pPr>
            <w:tabs>
              <w:tab w:val="center" w:pos="4536"/>
              <w:tab w:val="right" w:pos="9072"/>
            </w:tabs>
            <w:rPr>
              <w:rFonts w:ascii="Verdana" w:eastAsia="Verdana" w:hAnsi="Verdana"/>
              <w:sz w:val="12"/>
            </w:rPr>
          </w:pPr>
        </w:p>
      </w:tc>
      <w:tc>
        <w:tcPr>
          <w:tcW w:w="6945" w:type="dxa"/>
          <w:shd w:val="clear" w:color="auto" w:fill="auto"/>
          <w:tcMar>
            <w:left w:w="0" w:type="dxa"/>
            <w:right w:w="0" w:type="dxa"/>
          </w:tcMar>
        </w:tcPr>
        <w:p w14:paraId="3CCA2A18" w14:textId="46300B84" w:rsidR="00FD1EA6" w:rsidRPr="00A94233" w:rsidRDefault="00FD1EA6" w:rsidP="002C56AA">
          <w:pPr>
            <w:pStyle w:val="Bezmezer"/>
            <w:jc w:val="right"/>
            <w:rPr>
              <w:rFonts w:ascii="Verdana" w:eastAsia="Verdana" w:hAnsi="Verdana"/>
              <w:sz w:val="12"/>
            </w:rPr>
          </w:pPr>
        </w:p>
      </w:tc>
    </w:tr>
  </w:tbl>
  <w:p w14:paraId="7EFFA22F" w14:textId="77777777" w:rsidR="00FD1EA6" w:rsidRDefault="00FD1EA6" w:rsidP="00DE3792">
    <w:pPr>
      <w:pStyle w:val="Zpat"/>
      <w:jc w:val="center"/>
    </w:pPr>
  </w:p>
  <w:p w14:paraId="6A88AFAE" w14:textId="77777777" w:rsidR="00FD1EA6" w:rsidRDefault="00FD1EA6" w:rsidP="00DE3792">
    <w:pPr>
      <w:pStyle w:val="Zpat"/>
      <w:jc w:val="center"/>
    </w:pPr>
  </w:p>
  <w:p w14:paraId="636E9025" w14:textId="77777777" w:rsidR="00FD1EA6" w:rsidRDefault="00FD1EA6" w:rsidP="00DE3792">
    <w:pPr>
      <w:pStyle w:val="Zpat"/>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2563"/>
      <w:gridCol w:w="183"/>
      <w:gridCol w:w="6043"/>
    </w:tblGrid>
    <w:tr w:rsidR="00FD1EA6" w:rsidRPr="00656119" w14:paraId="6E2EFD9B" w14:textId="77777777" w:rsidTr="00C01FA6">
      <w:tc>
        <w:tcPr>
          <w:tcW w:w="567" w:type="dxa"/>
          <w:tcMar>
            <w:left w:w="0" w:type="dxa"/>
            <w:right w:w="0" w:type="dxa"/>
          </w:tcMar>
          <w:vAlign w:val="bottom"/>
        </w:tcPr>
        <w:p w14:paraId="4416BEBC" w14:textId="689F1FB8" w:rsidR="00FD1EA6" w:rsidRPr="00B23043" w:rsidRDefault="00B23043" w:rsidP="00B23043">
          <w:pPr>
            <w:pStyle w:val="Zpat"/>
            <w:spacing w:line="200" w:lineRule="exact"/>
            <w:rPr>
              <w:b/>
              <w:sz w:val="22"/>
            </w:rP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color w:val="FF5200"/>
              <w:sz w:val="14"/>
            </w:rPr>
            <w:t>19</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625E2A">
            <w:rPr>
              <w:rFonts w:ascii="Verdana" w:eastAsia="Verdana" w:hAnsi="Verdana"/>
              <w:b/>
              <w:noProof/>
              <w:color w:val="FF5200"/>
              <w:sz w:val="14"/>
            </w:rPr>
            <w:t>1</w:t>
          </w:r>
          <w:r>
            <w:rPr>
              <w:rFonts w:ascii="Verdana" w:eastAsia="Verdana" w:hAnsi="Verdana"/>
              <w:b/>
              <w:color w:val="FF5200"/>
              <w:sz w:val="14"/>
            </w:rPr>
            <w:fldChar w:fldCharType="end"/>
          </w:r>
        </w:p>
      </w:tc>
      <w:tc>
        <w:tcPr>
          <w:tcW w:w="2563" w:type="dxa"/>
          <w:shd w:val="clear" w:color="auto" w:fill="auto"/>
          <w:tcMar>
            <w:left w:w="0" w:type="dxa"/>
            <w:right w:w="0" w:type="dxa"/>
          </w:tcMar>
        </w:tcPr>
        <w:p w14:paraId="1226AA94" w14:textId="22E24B62" w:rsidR="00FD1EA6" w:rsidRPr="00656119" w:rsidRDefault="00FD1EA6" w:rsidP="00656119">
          <w:pPr>
            <w:tabs>
              <w:tab w:val="center" w:pos="4536"/>
              <w:tab w:val="right" w:pos="9072"/>
            </w:tabs>
            <w:ind w:left="201"/>
            <w:jc w:val="right"/>
            <w:rPr>
              <w:rFonts w:ascii="Verdana" w:eastAsia="Verdana" w:hAnsi="Verdana"/>
              <w:sz w:val="14"/>
              <w:szCs w:val="14"/>
            </w:rPr>
          </w:pPr>
        </w:p>
      </w:tc>
      <w:tc>
        <w:tcPr>
          <w:tcW w:w="183" w:type="dxa"/>
          <w:shd w:val="clear" w:color="auto" w:fill="auto"/>
          <w:tcMar>
            <w:left w:w="0" w:type="dxa"/>
            <w:right w:w="0" w:type="dxa"/>
          </w:tcMar>
        </w:tcPr>
        <w:p w14:paraId="298C1397" w14:textId="63AD0BCB" w:rsidR="00FD1EA6" w:rsidRPr="00656119" w:rsidRDefault="00FD1EA6" w:rsidP="009C6FC5">
          <w:pPr>
            <w:tabs>
              <w:tab w:val="center" w:pos="4536"/>
              <w:tab w:val="right" w:pos="9072"/>
            </w:tabs>
            <w:rPr>
              <w:rFonts w:ascii="Verdana" w:eastAsia="Verdana" w:hAnsi="Verdana"/>
              <w:sz w:val="14"/>
              <w:szCs w:val="14"/>
            </w:rPr>
          </w:pPr>
        </w:p>
      </w:tc>
      <w:tc>
        <w:tcPr>
          <w:tcW w:w="6043" w:type="dxa"/>
        </w:tcPr>
        <w:p w14:paraId="7DD84DD6" w14:textId="242CAA64" w:rsidR="00FD1EA6" w:rsidRPr="00656119" w:rsidRDefault="00FD1EA6" w:rsidP="00115073">
          <w:pPr>
            <w:tabs>
              <w:tab w:val="center" w:pos="4536"/>
              <w:tab w:val="right" w:pos="9072"/>
            </w:tabs>
            <w:ind w:left="849"/>
            <w:jc w:val="right"/>
            <w:rPr>
              <w:rFonts w:ascii="Verdana" w:eastAsia="Verdana" w:hAnsi="Verdana"/>
              <w:sz w:val="14"/>
              <w:szCs w:val="14"/>
            </w:rPr>
          </w:pPr>
          <w:r>
            <w:rPr>
              <w:rFonts w:ascii="Verdana" w:eastAsia="Verdana" w:hAnsi="Verdana"/>
              <w:sz w:val="14"/>
              <w:szCs w:val="14"/>
            </w:rPr>
            <w:t xml:space="preserve">                                                                                         </w:t>
          </w:r>
        </w:p>
      </w:tc>
    </w:tr>
  </w:tbl>
  <w:p w14:paraId="1BC40EAF" w14:textId="77777777" w:rsidR="00FD1EA6" w:rsidRDefault="00FD1EA6">
    <w:pPr>
      <w:pStyle w:val="Zpat"/>
      <w:rPr>
        <w:rFonts w:ascii="Verdana" w:hAnsi="Verdana"/>
        <w:sz w:val="14"/>
        <w:szCs w:val="14"/>
      </w:rPr>
    </w:pPr>
  </w:p>
  <w:p w14:paraId="0C075245" w14:textId="77777777" w:rsidR="00FD1EA6" w:rsidRDefault="00FD1EA6">
    <w:pPr>
      <w:pStyle w:val="Zpat"/>
      <w:rPr>
        <w:rFonts w:ascii="Verdana" w:hAnsi="Verdana"/>
        <w:sz w:val="14"/>
        <w:szCs w:val="14"/>
      </w:rPr>
    </w:pPr>
  </w:p>
  <w:p w14:paraId="655129A6" w14:textId="77777777" w:rsidR="00FD1EA6" w:rsidRPr="00656119" w:rsidRDefault="00FD1EA6">
    <w:pPr>
      <w:pStyle w:val="Zpat"/>
      <w:rPr>
        <w:rFonts w:ascii="Verdana" w:hAnsi="Verdana"/>
        <w:sz w:val="14"/>
        <w:szCs w:val="1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127"/>
      <w:gridCol w:w="6945"/>
    </w:tblGrid>
    <w:tr w:rsidR="00B23043" w:rsidRPr="00A94233" w14:paraId="3E60ED96" w14:textId="77777777" w:rsidTr="00115073">
      <w:tc>
        <w:tcPr>
          <w:tcW w:w="2127" w:type="dxa"/>
          <w:shd w:val="clear" w:color="auto" w:fill="auto"/>
          <w:tcMar>
            <w:left w:w="0" w:type="dxa"/>
            <w:right w:w="0" w:type="dxa"/>
          </w:tcMar>
        </w:tcPr>
        <w:p w14:paraId="44793AB3" w14:textId="77777777" w:rsidR="00B23043" w:rsidRDefault="00B23043" w:rsidP="00FB4C09">
          <w:pPr>
            <w:tabs>
              <w:tab w:val="center" w:pos="4536"/>
              <w:tab w:val="right" w:pos="9072"/>
            </w:tabs>
            <w:rPr>
              <w:rFonts w:ascii="Verdana" w:eastAsia="Verdana" w:hAnsi="Verdana"/>
              <w:sz w:val="12"/>
            </w:rPr>
          </w:pPr>
          <w:r>
            <w:rPr>
              <w:rFonts w:ascii="Verdana" w:eastAsia="Verdana" w:hAnsi="Verdana"/>
              <w:sz w:val="12"/>
            </w:rPr>
            <w:t xml:space="preserve"> </w:t>
          </w:r>
        </w:p>
        <w:p w14:paraId="79CDB9EB" w14:textId="77777777" w:rsidR="00B23043" w:rsidRDefault="00B23043" w:rsidP="00FB4C09">
          <w:pPr>
            <w:tabs>
              <w:tab w:val="center" w:pos="4536"/>
              <w:tab w:val="right" w:pos="9072"/>
            </w:tabs>
            <w:rPr>
              <w:rFonts w:ascii="Verdana" w:eastAsia="Verdana" w:hAnsi="Verdana"/>
              <w:sz w:val="12"/>
            </w:rPr>
          </w:pPr>
        </w:p>
        <w:p w14:paraId="2DC40265" w14:textId="20E9B99F" w:rsidR="00B23043" w:rsidRPr="00B23043" w:rsidRDefault="00B23043" w:rsidP="00B23043">
          <w:pPr>
            <w:pStyle w:val="Zpat"/>
            <w:spacing w:line="200" w:lineRule="exact"/>
            <w:rPr>
              <w:b/>
              <w:sz w:val="22"/>
            </w:rP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color w:val="FF5200"/>
              <w:sz w:val="14"/>
            </w:rPr>
            <w:t>19</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625E2A">
            <w:rPr>
              <w:rFonts w:ascii="Verdana" w:eastAsia="Verdana" w:hAnsi="Verdana"/>
              <w:b/>
              <w:noProof/>
              <w:color w:val="FF5200"/>
              <w:sz w:val="14"/>
            </w:rPr>
            <w:t>2</w:t>
          </w:r>
          <w:r>
            <w:rPr>
              <w:rFonts w:ascii="Verdana" w:eastAsia="Verdana" w:hAnsi="Verdana"/>
              <w:b/>
              <w:color w:val="FF5200"/>
              <w:sz w:val="14"/>
            </w:rPr>
            <w:fldChar w:fldCharType="end"/>
          </w:r>
        </w:p>
      </w:tc>
      <w:tc>
        <w:tcPr>
          <w:tcW w:w="6945" w:type="dxa"/>
          <w:shd w:val="clear" w:color="auto" w:fill="auto"/>
          <w:tcMar>
            <w:left w:w="0" w:type="dxa"/>
            <w:right w:w="0" w:type="dxa"/>
          </w:tcMar>
        </w:tcPr>
        <w:p w14:paraId="539CB88D" w14:textId="77777777" w:rsidR="00B23043" w:rsidRPr="00A94233" w:rsidRDefault="00B23043" w:rsidP="002C56AA">
          <w:pPr>
            <w:pStyle w:val="Bezmezer"/>
            <w:jc w:val="right"/>
            <w:rPr>
              <w:rFonts w:ascii="Verdana" w:eastAsia="Verdana" w:hAnsi="Verdana"/>
              <w:sz w:val="12"/>
            </w:rPr>
          </w:pPr>
        </w:p>
      </w:tc>
    </w:tr>
  </w:tbl>
  <w:p w14:paraId="278770B4" w14:textId="77777777" w:rsidR="00B23043" w:rsidRDefault="00B23043" w:rsidP="00DE3792">
    <w:pPr>
      <w:pStyle w:val="Zpat"/>
      <w:jc w:val="center"/>
    </w:pPr>
  </w:p>
  <w:p w14:paraId="11FB81BC" w14:textId="77777777" w:rsidR="00B23043" w:rsidRDefault="00B23043" w:rsidP="00DE3792">
    <w:pPr>
      <w:pStyle w:val="Zpat"/>
      <w:jc w:val="center"/>
    </w:pPr>
  </w:p>
  <w:p w14:paraId="78ACC2B0" w14:textId="77777777" w:rsidR="00B23043" w:rsidRDefault="00B23043" w:rsidP="00DE3792">
    <w:pPr>
      <w:pStyle w:val="Zpat"/>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2563"/>
      <w:gridCol w:w="183"/>
      <w:gridCol w:w="6043"/>
    </w:tblGrid>
    <w:tr w:rsidR="00B23043" w:rsidRPr="00656119" w14:paraId="0B3BB77A" w14:textId="77777777" w:rsidTr="00C01FA6">
      <w:tc>
        <w:tcPr>
          <w:tcW w:w="567" w:type="dxa"/>
          <w:tcMar>
            <w:left w:w="0" w:type="dxa"/>
            <w:right w:w="0" w:type="dxa"/>
          </w:tcMar>
          <w:vAlign w:val="bottom"/>
        </w:tcPr>
        <w:p w14:paraId="35BC2ABB" w14:textId="17F9696A" w:rsidR="00B23043" w:rsidRPr="00B23043" w:rsidRDefault="00B23043" w:rsidP="00B23043">
          <w:pPr>
            <w:pStyle w:val="Zpat"/>
            <w:spacing w:line="200" w:lineRule="exact"/>
            <w:rPr>
              <w:b/>
              <w:sz w:val="22"/>
            </w:rP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color w:val="FF5200"/>
              <w:sz w:val="14"/>
            </w:rPr>
            <w:t>19</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625E2A">
            <w:rPr>
              <w:rFonts w:ascii="Verdana" w:eastAsia="Verdana" w:hAnsi="Verdana"/>
              <w:b/>
              <w:noProof/>
              <w:color w:val="FF5200"/>
              <w:sz w:val="14"/>
            </w:rPr>
            <w:t>2</w:t>
          </w:r>
          <w:r>
            <w:rPr>
              <w:rFonts w:ascii="Verdana" w:eastAsia="Verdana" w:hAnsi="Verdana"/>
              <w:b/>
              <w:color w:val="FF5200"/>
              <w:sz w:val="14"/>
            </w:rPr>
            <w:fldChar w:fldCharType="end"/>
          </w:r>
        </w:p>
      </w:tc>
      <w:tc>
        <w:tcPr>
          <w:tcW w:w="2563" w:type="dxa"/>
          <w:shd w:val="clear" w:color="auto" w:fill="auto"/>
          <w:tcMar>
            <w:left w:w="0" w:type="dxa"/>
            <w:right w:w="0" w:type="dxa"/>
          </w:tcMar>
        </w:tcPr>
        <w:p w14:paraId="0EC028BF" w14:textId="77777777" w:rsidR="00B23043" w:rsidRPr="00656119" w:rsidRDefault="00B23043" w:rsidP="00656119">
          <w:pPr>
            <w:tabs>
              <w:tab w:val="center" w:pos="4536"/>
              <w:tab w:val="right" w:pos="9072"/>
            </w:tabs>
            <w:ind w:left="201"/>
            <w:jc w:val="right"/>
            <w:rPr>
              <w:rFonts w:ascii="Verdana" w:eastAsia="Verdana" w:hAnsi="Verdana"/>
              <w:sz w:val="14"/>
              <w:szCs w:val="14"/>
            </w:rPr>
          </w:pPr>
        </w:p>
      </w:tc>
      <w:tc>
        <w:tcPr>
          <w:tcW w:w="183" w:type="dxa"/>
          <w:shd w:val="clear" w:color="auto" w:fill="auto"/>
          <w:tcMar>
            <w:left w:w="0" w:type="dxa"/>
            <w:right w:w="0" w:type="dxa"/>
          </w:tcMar>
        </w:tcPr>
        <w:p w14:paraId="7CE7CE92" w14:textId="77777777" w:rsidR="00B23043" w:rsidRPr="00656119" w:rsidRDefault="00B23043" w:rsidP="009C6FC5">
          <w:pPr>
            <w:tabs>
              <w:tab w:val="center" w:pos="4536"/>
              <w:tab w:val="right" w:pos="9072"/>
            </w:tabs>
            <w:rPr>
              <w:rFonts w:ascii="Verdana" w:eastAsia="Verdana" w:hAnsi="Verdana"/>
              <w:sz w:val="14"/>
              <w:szCs w:val="14"/>
            </w:rPr>
          </w:pPr>
        </w:p>
      </w:tc>
      <w:tc>
        <w:tcPr>
          <w:tcW w:w="6043" w:type="dxa"/>
        </w:tcPr>
        <w:p w14:paraId="63ECB72A" w14:textId="77777777" w:rsidR="00B23043" w:rsidRPr="00656119" w:rsidRDefault="00B23043" w:rsidP="00115073">
          <w:pPr>
            <w:tabs>
              <w:tab w:val="center" w:pos="4536"/>
              <w:tab w:val="right" w:pos="9072"/>
            </w:tabs>
            <w:ind w:left="849"/>
            <w:jc w:val="right"/>
            <w:rPr>
              <w:rFonts w:ascii="Verdana" w:eastAsia="Verdana" w:hAnsi="Verdana"/>
              <w:sz w:val="14"/>
              <w:szCs w:val="14"/>
            </w:rPr>
          </w:pPr>
          <w:r>
            <w:rPr>
              <w:rFonts w:ascii="Verdana" w:eastAsia="Verdana" w:hAnsi="Verdana"/>
              <w:sz w:val="14"/>
              <w:szCs w:val="14"/>
            </w:rPr>
            <w:t xml:space="preserve">                                                                                         </w:t>
          </w:r>
        </w:p>
      </w:tc>
    </w:tr>
  </w:tbl>
  <w:p w14:paraId="0CFA8868" w14:textId="77777777" w:rsidR="00B23043" w:rsidRDefault="00B23043">
    <w:pPr>
      <w:pStyle w:val="Zpat"/>
      <w:rPr>
        <w:rFonts w:ascii="Verdana" w:hAnsi="Verdana"/>
        <w:sz w:val="14"/>
        <w:szCs w:val="14"/>
      </w:rPr>
    </w:pPr>
  </w:p>
  <w:p w14:paraId="024FC365" w14:textId="77777777" w:rsidR="00B23043" w:rsidRDefault="00B23043">
    <w:pPr>
      <w:pStyle w:val="Zpat"/>
      <w:rPr>
        <w:rFonts w:ascii="Verdana" w:hAnsi="Verdana"/>
        <w:sz w:val="14"/>
        <w:szCs w:val="14"/>
      </w:rPr>
    </w:pPr>
  </w:p>
  <w:p w14:paraId="4907A35A" w14:textId="77777777" w:rsidR="00B23043" w:rsidRPr="00656119" w:rsidRDefault="00B23043">
    <w:pPr>
      <w:pStyle w:val="Zpat"/>
      <w:rPr>
        <w:rFonts w:ascii="Verdana" w:hAnsi="Verdana"/>
        <w:sz w:val="14"/>
        <w:szCs w:val="1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2563"/>
      <w:gridCol w:w="183"/>
      <w:gridCol w:w="6043"/>
    </w:tblGrid>
    <w:tr w:rsidR="00B23043" w:rsidRPr="00656119" w14:paraId="00176C44" w14:textId="77777777" w:rsidTr="00C01FA6">
      <w:tc>
        <w:tcPr>
          <w:tcW w:w="567" w:type="dxa"/>
          <w:tcMar>
            <w:left w:w="0" w:type="dxa"/>
            <w:right w:w="0" w:type="dxa"/>
          </w:tcMar>
          <w:vAlign w:val="bottom"/>
        </w:tcPr>
        <w:p w14:paraId="3B757445" w14:textId="265157BD" w:rsidR="00B23043" w:rsidRPr="00B23043" w:rsidRDefault="00B23043" w:rsidP="00B23043">
          <w:pPr>
            <w:pStyle w:val="Zpat"/>
            <w:spacing w:line="200" w:lineRule="exact"/>
            <w:rPr>
              <w:b/>
              <w:sz w:val="22"/>
            </w:rP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color w:val="FF5200"/>
              <w:sz w:val="14"/>
            </w:rPr>
            <w:t>19</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625E2A">
            <w:rPr>
              <w:rFonts w:ascii="Verdana" w:eastAsia="Verdana" w:hAnsi="Verdana"/>
              <w:b/>
              <w:noProof/>
              <w:color w:val="FF5200"/>
              <w:sz w:val="14"/>
            </w:rPr>
            <w:t>1</w:t>
          </w:r>
          <w:r>
            <w:rPr>
              <w:rFonts w:ascii="Verdana" w:eastAsia="Verdana" w:hAnsi="Verdana"/>
              <w:b/>
              <w:color w:val="FF5200"/>
              <w:sz w:val="14"/>
            </w:rPr>
            <w:fldChar w:fldCharType="end"/>
          </w:r>
        </w:p>
      </w:tc>
      <w:tc>
        <w:tcPr>
          <w:tcW w:w="2563" w:type="dxa"/>
          <w:shd w:val="clear" w:color="auto" w:fill="auto"/>
          <w:tcMar>
            <w:left w:w="0" w:type="dxa"/>
            <w:right w:w="0" w:type="dxa"/>
          </w:tcMar>
        </w:tcPr>
        <w:p w14:paraId="23FA5DD3" w14:textId="77777777" w:rsidR="00B23043" w:rsidRPr="00656119" w:rsidRDefault="00B23043" w:rsidP="00656119">
          <w:pPr>
            <w:tabs>
              <w:tab w:val="center" w:pos="4536"/>
              <w:tab w:val="right" w:pos="9072"/>
            </w:tabs>
            <w:ind w:left="201"/>
            <w:jc w:val="right"/>
            <w:rPr>
              <w:rFonts w:ascii="Verdana" w:eastAsia="Verdana" w:hAnsi="Verdana"/>
              <w:sz w:val="14"/>
              <w:szCs w:val="14"/>
            </w:rPr>
          </w:pPr>
        </w:p>
      </w:tc>
      <w:tc>
        <w:tcPr>
          <w:tcW w:w="183" w:type="dxa"/>
          <w:shd w:val="clear" w:color="auto" w:fill="auto"/>
          <w:tcMar>
            <w:left w:w="0" w:type="dxa"/>
            <w:right w:w="0" w:type="dxa"/>
          </w:tcMar>
        </w:tcPr>
        <w:p w14:paraId="56EE2A90" w14:textId="77777777" w:rsidR="00B23043" w:rsidRPr="00656119" w:rsidRDefault="00B23043" w:rsidP="009C6FC5">
          <w:pPr>
            <w:tabs>
              <w:tab w:val="center" w:pos="4536"/>
              <w:tab w:val="right" w:pos="9072"/>
            </w:tabs>
            <w:rPr>
              <w:rFonts w:ascii="Verdana" w:eastAsia="Verdana" w:hAnsi="Verdana"/>
              <w:sz w:val="14"/>
              <w:szCs w:val="14"/>
            </w:rPr>
          </w:pPr>
        </w:p>
      </w:tc>
      <w:tc>
        <w:tcPr>
          <w:tcW w:w="6043" w:type="dxa"/>
        </w:tcPr>
        <w:p w14:paraId="09E3B806" w14:textId="77777777" w:rsidR="00B23043" w:rsidRPr="00656119" w:rsidRDefault="00B23043" w:rsidP="00115073">
          <w:pPr>
            <w:tabs>
              <w:tab w:val="center" w:pos="4536"/>
              <w:tab w:val="right" w:pos="9072"/>
            </w:tabs>
            <w:ind w:left="849"/>
            <w:jc w:val="right"/>
            <w:rPr>
              <w:rFonts w:ascii="Verdana" w:eastAsia="Verdana" w:hAnsi="Verdana"/>
              <w:sz w:val="14"/>
              <w:szCs w:val="14"/>
            </w:rPr>
          </w:pPr>
          <w:r>
            <w:rPr>
              <w:rFonts w:ascii="Verdana" w:eastAsia="Verdana" w:hAnsi="Verdana"/>
              <w:sz w:val="14"/>
              <w:szCs w:val="14"/>
            </w:rPr>
            <w:t xml:space="preserve">                                                                                         </w:t>
          </w:r>
        </w:p>
      </w:tc>
    </w:tr>
  </w:tbl>
  <w:p w14:paraId="1DA11504" w14:textId="77777777" w:rsidR="00B23043" w:rsidRDefault="00B23043">
    <w:pPr>
      <w:pStyle w:val="Zpat"/>
      <w:rPr>
        <w:rFonts w:ascii="Verdana" w:hAnsi="Verdana"/>
        <w:sz w:val="14"/>
        <w:szCs w:val="14"/>
      </w:rPr>
    </w:pPr>
  </w:p>
  <w:p w14:paraId="47B009A7" w14:textId="77777777" w:rsidR="00B23043" w:rsidRDefault="00B23043">
    <w:pPr>
      <w:pStyle w:val="Zpat"/>
      <w:rPr>
        <w:rFonts w:ascii="Verdana" w:hAnsi="Verdana"/>
        <w:sz w:val="14"/>
        <w:szCs w:val="14"/>
      </w:rPr>
    </w:pPr>
  </w:p>
  <w:p w14:paraId="476F32EB" w14:textId="77777777" w:rsidR="00B23043" w:rsidRPr="00656119" w:rsidRDefault="00B23043">
    <w:pPr>
      <w:pStyle w:val="Zpat"/>
      <w:rPr>
        <w:rFonts w:ascii="Verdana" w:hAnsi="Verdana"/>
        <w:sz w:val="14"/>
        <w:szCs w:val="1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127"/>
      <w:gridCol w:w="6945"/>
    </w:tblGrid>
    <w:tr w:rsidR="00B23043" w:rsidRPr="00A94233" w14:paraId="0724207F" w14:textId="77777777" w:rsidTr="00115073">
      <w:tc>
        <w:tcPr>
          <w:tcW w:w="2127" w:type="dxa"/>
          <w:shd w:val="clear" w:color="auto" w:fill="auto"/>
          <w:tcMar>
            <w:left w:w="0" w:type="dxa"/>
            <w:right w:w="0" w:type="dxa"/>
          </w:tcMar>
        </w:tcPr>
        <w:p w14:paraId="74388AF0" w14:textId="77777777" w:rsidR="00B23043" w:rsidRDefault="00B23043" w:rsidP="00FB4C09">
          <w:pPr>
            <w:tabs>
              <w:tab w:val="center" w:pos="4536"/>
              <w:tab w:val="right" w:pos="9072"/>
            </w:tabs>
            <w:rPr>
              <w:rFonts w:ascii="Verdana" w:eastAsia="Verdana" w:hAnsi="Verdana"/>
              <w:sz w:val="12"/>
            </w:rPr>
          </w:pPr>
          <w:r>
            <w:rPr>
              <w:rFonts w:ascii="Verdana" w:eastAsia="Verdana" w:hAnsi="Verdana"/>
              <w:sz w:val="12"/>
            </w:rPr>
            <w:t xml:space="preserve"> </w:t>
          </w:r>
        </w:p>
        <w:p w14:paraId="3837028A" w14:textId="77777777" w:rsidR="00B23043" w:rsidRDefault="00B23043" w:rsidP="00FB4C09">
          <w:pPr>
            <w:tabs>
              <w:tab w:val="center" w:pos="4536"/>
              <w:tab w:val="right" w:pos="9072"/>
            </w:tabs>
            <w:rPr>
              <w:rFonts w:ascii="Verdana" w:eastAsia="Verdana" w:hAnsi="Verdana"/>
              <w:sz w:val="12"/>
            </w:rPr>
          </w:pPr>
        </w:p>
        <w:p w14:paraId="31692A98" w14:textId="5A331507" w:rsidR="00B23043" w:rsidRPr="00B23043" w:rsidRDefault="00B23043" w:rsidP="00B23043">
          <w:pPr>
            <w:pStyle w:val="Zpat"/>
            <w:spacing w:line="200" w:lineRule="exact"/>
            <w:rPr>
              <w:b/>
              <w:sz w:val="22"/>
            </w:rP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color w:val="FF5200"/>
              <w:sz w:val="14"/>
            </w:rPr>
            <w:t>19</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625E2A">
            <w:rPr>
              <w:rFonts w:ascii="Verdana" w:eastAsia="Verdana" w:hAnsi="Verdana"/>
              <w:b/>
              <w:noProof/>
              <w:color w:val="FF5200"/>
              <w:sz w:val="14"/>
            </w:rPr>
            <w:t>2</w:t>
          </w:r>
          <w:r>
            <w:rPr>
              <w:rFonts w:ascii="Verdana" w:eastAsia="Verdana" w:hAnsi="Verdana"/>
              <w:b/>
              <w:color w:val="FF5200"/>
              <w:sz w:val="14"/>
            </w:rPr>
            <w:fldChar w:fldCharType="end"/>
          </w:r>
        </w:p>
      </w:tc>
      <w:tc>
        <w:tcPr>
          <w:tcW w:w="6945" w:type="dxa"/>
          <w:shd w:val="clear" w:color="auto" w:fill="auto"/>
          <w:tcMar>
            <w:left w:w="0" w:type="dxa"/>
            <w:right w:w="0" w:type="dxa"/>
          </w:tcMar>
        </w:tcPr>
        <w:p w14:paraId="2A93E77B" w14:textId="77777777" w:rsidR="00B23043" w:rsidRPr="00A94233" w:rsidRDefault="00B23043" w:rsidP="002C56AA">
          <w:pPr>
            <w:pStyle w:val="Bezmezer"/>
            <w:jc w:val="right"/>
            <w:rPr>
              <w:rFonts w:ascii="Verdana" w:eastAsia="Verdana" w:hAnsi="Verdana"/>
              <w:sz w:val="12"/>
            </w:rPr>
          </w:pPr>
        </w:p>
      </w:tc>
    </w:tr>
  </w:tbl>
  <w:p w14:paraId="0FFF4E34" w14:textId="77777777" w:rsidR="00B23043" w:rsidRDefault="00B23043" w:rsidP="00DE3792">
    <w:pPr>
      <w:pStyle w:val="Zpat"/>
      <w:jc w:val="center"/>
    </w:pPr>
  </w:p>
  <w:p w14:paraId="5067DEDB" w14:textId="77777777" w:rsidR="00B23043" w:rsidRDefault="00B23043" w:rsidP="00DE3792">
    <w:pPr>
      <w:pStyle w:val="Zpat"/>
      <w:jc w:val="center"/>
    </w:pPr>
  </w:p>
  <w:p w14:paraId="3BDD59B7" w14:textId="77777777" w:rsidR="00B23043" w:rsidRDefault="00B23043"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FD1EA6" w:rsidRDefault="00FD1EA6" w:rsidP="003706CB">
      <w:pPr>
        <w:spacing w:after="0" w:line="240" w:lineRule="auto"/>
      </w:pPr>
      <w:r>
        <w:separator/>
      </w:r>
    </w:p>
  </w:footnote>
  <w:footnote w:type="continuationSeparator" w:id="0">
    <w:p w14:paraId="00DE027C" w14:textId="77777777" w:rsidR="00FD1EA6" w:rsidRDefault="00FD1EA6" w:rsidP="003706CB">
      <w:pPr>
        <w:spacing w:after="0" w:line="240" w:lineRule="auto"/>
      </w:pPr>
      <w:r>
        <w:continuationSeparator/>
      </w:r>
    </w:p>
  </w:footnote>
  <w:footnote w:type="continuationNotice" w:id="1">
    <w:p w14:paraId="2F17136C" w14:textId="77777777" w:rsidR="00FD1EA6" w:rsidRDefault="00FD1E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24587" w14:textId="77777777" w:rsidR="00B23043" w:rsidRDefault="00B2304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296D4" w14:textId="77777777" w:rsidR="00B23043" w:rsidRDefault="00B2304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A79C7" w14:textId="730E1EE8" w:rsidR="00FD1EA6" w:rsidRDefault="00FD1EA6">
    <w:pPr>
      <w:pStyle w:val="Zhlav"/>
    </w:pPr>
    <w:r>
      <w:rPr>
        <w:caps/>
        <w:noProof/>
        <w:lang w:eastAsia="cs-CZ"/>
      </w:rPr>
      <w:drawing>
        <wp:anchor distT="0" distB="0" distL="114300" distR="114300" simplePos="0" relativeHeight="251659264" behindDoc="0" locked="0" layoutInCell="1" allowOverlap="1" wp14:anchorId="7FC4A276" wp14:editId="6E956677">
          <wp:simplePos x="0" y="0"/>
          <wp:positionH relativeFrom="margin">
            <wp:posOffset>-28575</wp:posOffset>
          </wp:positionH>
          <wp:positionV relativeFrom="margin">
            <wp:posOffset>-878840</wp:posOffset>
          </wp:positionV>
          <wp:extent cx="3508375" cy="545908"/>
          <wp:effectExtent l="0" t="0" r="0" b="6985"/>
          <wp:wrapNone/>
          <wp:docPr id="1" name="Obrázek 1" descr="Obsah obrázku snímek obrazovky, Grafika,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1977BBFB" w:rsidR="00FD1EA6" w:rsidRPr="008512E5" w:rsidRDefault="00FD1EA6" w:rsidP="005D0B10">
    <w:pPr>
      <w:pStyle w:val="Zhlav"/>
      <w:jc w:val="right"/>
      <w:rPr>
        <w:rFonts w:ascii="Verdana" w:hAnsi="Verdan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0A34F" w14:textId="77777777" w:rsidR="00B23043" w:rsidRPr="008512E5" w:rsidRDefault="00B23043" w:rsidP="005D0B10">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833B9E"/>
    <w:multiLevelType w:val="hybridMultilevel"/>
    <w:tmpl w:val="D29886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5A4020"/>
    <w:multiLevelType w:val="multilevel"/>
    <w:tmpl w:val="9A264A1A"/>
    <w:lvl w:ilvl="0">
      <w:start w:val="1"/>
      <w:numFmt w:val="decimal"/>
      <w:lvlText w:val="%1."/>
      <w:lvlJc w:val="left"/>
      <w:pPr>
        <w:ind w:left="360" w:hanging="360"/>
      </w:pPr>
    </w:lvl>
    <w:lvl w:ilvl="1">
      <w:start w:val="1"/>
      <w:numFmt w:val="decimal"/>
      <w:lvlText w:val="%1.%2."/>
      <w:lvlJc w:val="left"/>
      <w:pPr>
        <w:ind w:left="716" w:hanging="432"/>
      </w:pPr>
      <w:rPr>
        <w:rFonts w:ascii="Verdana" w:hAnsi="Verdana" w:cstheme="minorHAnsi" w:hint="default"/>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F1777"/>
    <w:multiLevelType w:val="multilevel"/>
    <w:tmpl w:val="B45A9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64F69AA6"/>
    <w:lvl w:ilvl="0" w:tplc="6EEE3B26">
      <w:start w:val="1"/>
      <w:numFmt w:val="decimal"/>
      <w:lvlText w:val="%1."/>
      <w:lvlJc w:val="left"/>
      <w:pPr>
        <w:tabs>
          <w:tab w:val="num" w:pos="360"/>
        </w:tabs>
        <w:ind w:left="360" w:hanging="360"/>
      </w:pPr>
      <w:rPr>
        <w:rFonts w:ascii="Verdana" w:hAnsi="Verdana" w:hint="default"/>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54C454D"/>
    <w:multiLevelType w:val="hybridMultilevel"/>
    <w:tmpl w:val="9CDAEEE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3745D58"/>
    <w:multiLevelType w:val="hybridMultilevel"/>
    <w:tmpl w:val="8D0A5C4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56B65D9F"/>
    <w:multiLevelType w:val="multilevel"/>
    <w:tmpl w:val="E3CA71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B5B70D6"/>
    <w:multiLevelType w:val="multilevel"/>
    <w:tmpl w:val="24F89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3643455"/>
    <w:multiLevelType w:val="multilevel"/>
    <w:tmpl w:val="BB9E3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39767E2"/>
    <w:multiLevelType w:val="hybridMultilevel"/>
    <w:tmpl w:val="0E122894"/>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1B503DD2">
      <w:start w:val="1"/>
      <w:numFmt w:val="lowerLetter"/>
      <w:lvlText w:val="%3)"/>
      <w:lvlJc w:val="right"/>
      <w:pPr>
        <w:tabs>
          <w:tab w:val="num" w:pos="1800"/>
        </w:tabs>
        <w:ind w:left="1800" w:hanging="180"/>
      </w:pPr>
      <w:rPr>
        <w:rFonts w:ascii="Verdana" w:eastAsia="Calibri" w:hAnsi="Verdana" w:cstheme="minorHAnsi"/>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5FE0AD8"/>
    <w:multiLevelType w:val="hybridMultilevel"/>
    <w:tmpl w:val="7A7ED0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3E7A81"/>
    <w:multiLevelType w:val="hybridMultilevel"/>
    <w:tmpl w:val="F3C80A32"/>
    <w:lvl w:ilvl="0" w:tplc="6292D1C4">
      <w:start w:val="1"/>
      <w:numFmt w:val="decimal"/>
      <w:suff w:val="nothing"/>
      <w:lvlText w:val="ČÁST %1 - "/>
      <w:lvlJc w:val="left"/>
      <w:pPr>
        <w:ind w:left="2409" w:firstLine="0"/>
      </w:pPr>
      <w:rPr>
        <w:rFonts w:ascii="Verdana" w:hAnsi="Verdana" w:hint="default"/>
        <w:b w:val="0"/>
        <w:i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B4BE8326">
      <w:numFmt w:val="bullet"/>
      <w:lvlText w:val=""/>
      <w:lvlJc w:val="left"/>
      <w:pPr>
        <w:ind w:left="1581" w:hanging="360"/>
      </w:pPr>
      <w:rPr>
        <w:rFonts w:ascii="Symbol" w:eastAsia="Times New Roman" w:hAnsi="Symbol" w:cs="Times New Roman" w:hint="default"/>
      </w:r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29" w15:restartNumberingAfterBreak="0">
    <w:nsid w:val="72F9799D"/>
    <w:multiLevelType w:val="hybridMultilevel"/>
    <w:tmpl w:val="BA889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5896773"/>
    <w:multiLevelType w:val="multilevel"/>
    <w:tmpl w:val="8B6C4512"/>
    <w:lvl w:ilvl="0">
      <w:start w:val="1"/>
      <w:numFmt w:val="decimal"/>
      <w:lvlText w:val="%1."/>
      <w:lvlJc w:val="left"/>
      <w:pPr>
        <w:ind w:left="709"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1" w15:restartNumberingAfterBreak="0">
    <w:nsid w:val="795754FC"/>
    <w:multiLevelType w:val="hybridMultilevel"/>
    <w:tmpl w:val="9700879C"/>
    <w:lvl w:ilvl="0" w:tplc="0405000F">
      <w:start w:val="1"/>
      <w:numFmt w:val="decimal"/>
      <w:lvlText w:val="%1."/>
      <w:lvlJc w:val="left"/>
      <w:pPr>
        <w:tabs>
          <w:tab w:val="num" w:pos="360"/>
        </w:tabs>
        <w:ind w:left="360" w:hanging="360"/>
      </w:pPr>
    </w:lvl>
    <w:lvl w:ilvl="1" w:tplc="1B503DD2">
      <w:start w:val="1"/>
      <w:numFmt w:val="lowerLetter"/>
      <w:lvlText w:val="%2)"/>
      <w:lvlJc w:val="right"/>
      <w:pPr>
        <w:ind w:left="1080" w:hanging="360"/>
      </w:pPr>
      <w:rPr>
        <w:rFonts w:ascii="Verdana" w:eastAsia="Calibri" w:hAnsi="Verdana" w:cstheme="minorHAnsi"/>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CA063F7"/>
    <w:multiLevelType w:val="hybridMultilevel"/>
    <w:tmpl w:val="DE7E0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1626305">
    <w:abstractNumId w:val="31"/>
  </w:num>
  <w:num w:numId="2" w16cid:durableId="1411149986">
    <w:abstractNumId w:val="25"/>
  </w:num>
  <w:num w:numId="3" w16cid:durableId="652490039">
    <w:abstractNumId w:val="19"/>
  </w:num>
  <w:num w:numId="4" w16cid:durableId="1125005657">
    <w:abstractNumId w:val="23"/>
  </w:num>
  <w:num w:numId="5" w16cid:durableId="1506624518">
    <w:abstractNumId w:val="4"/>
  </w:num>
  <w:num w:numId="6" w16cid:durableId="14962337">
    <w:abstractNumId w:val="2"/>
  </w:num>
  <w:num w:numId="7" w16cid:durableId="1706170302">
    <w:abstractNumId w:val="10"/>
  </w:num>
  <w:num w:numId="8" w16cid:durableId="1999847919">
    <w:abstractNumId w:val="9"/>
  </w:num>
  <w:num w:numId="9" w16cid:durableId="751052507">
    <w:abstractNumId w:val="7"/>
  </w:num>
  <w:num w:numId="10" w16cid:durableId="672224173">
    <w:abstractNumId w:val="15"/>
  </w:num>
  <w:num w:numId="11" w16cid:durableId="1318148580">
    <w:abstractNumId w:val="13"/>
  </w:num>
  <w:num w:numId="12" w16cid:durableId="585456747">
    <w:abstractNumId w:val="27"/>
  </w:num>
  <w:num w:numId="13" w16cid:durableId="1784422054">
    <w:abstractNumId w:val="14"/>
  </w:num>
  <w:num w:numId="14" w16cid:durableId="248855801">
    <w:abstractNumId w:val="0"/>
  </w:num>
  <w:num w:numId="15" w16cid:durableId="2102990157">
    <w:abstractNumId w:val="18"/>
  </w:num>
  <w:num w:numId="16" w16cid:durableId="2086686980">
    <w:abstractNumId w:val="6"/>
  </w:num>
  <w:num w:numId="17" w16cid:durableId="868569061">
    <w:abstractNumId w:val="12"/>
  </w:num>
  <w:num w:numId="18" w16cid:durableId="1420131851">
    <w:abstractNumId w:val="1"/>
  </w:num>
  <w:num w:numId="19" w16cid:durableId="825825649">
    <w:abstractNumId w:val="16"/>
  </w:num>
  <w:num w:numId="20" w16cid:durableId="2002654337">
    <w:abstractNumId w:val="3"/>
  </w:num>
  <w:num w:numId="21" w16cid:durableId="2137065692">
    <w:abstractNumId w:val="30"/>
  </w:num>
  <w:num w:numId="22" w16cid:durableId="129713837">
    <w:abstractNumId w:val="28"/>
  </w:num>
  <w:num w:numId="23" w16cid:durableId="2005551082">
    <w:abstractNumId w:val="32"/>
  </w:num>
  <w:num w:numId="24" w16cid:durableId="691498285">
    <w:abstractNumId w:val="20"/>
  </w:num>
  <w:num w:numId="25" w16cid:durableId="1219705296">
    <w:abstractNumId w:val="26"/>
  </w:num>
  <w:num w:numId="26" w16cid:durableId="1519081594">
    <w:abstractNumId w:val="29"/>
  </w:num>
  <w:num w:numId="27" w16cid:durableId="1487480285">
    <w:abstractNumId w:val="21"/>
  </w:num>
  <w:num w:numId="28" w16cid:durableId="2045791810">
    <w:abstractNumId w:val="8"/>
  </w:num>
  <w:num w:numId="29" w16cid:durableId="1806583601">
    <w:abstractNumId w:val="24"/>
  </w:num>
  <w:num w:numId="30" w16cid:durableId="548029745">
    <w:abstractNumId w:val="22"/>
  </w:num>
  <w:num w:numId="31" w16cid:durableId="1689987852">
    <w:abstractNumId w:val="5"/>
  </w:num>
  <w:num w:numId="32" w16cid:durableId="1705102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02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0A"/>
    <w:rsid w:val="00002574"/>
    <w:rsid w:val="00012672"/>
    <w:rsid w:val="00012CB4"/>
    <w:rsid w:val="00014C12"/>
    <w:rsid w:val="00015676"/>
    <w:rsid w:val="000206B8"/>
    <w:rsid w:val="00020FF6"/>
    <w:rsid w:val="00022D53"/>
    <w:rsid w:val="000233C8"/>
    <w:rsid w:val="00024617"/>
    <w:rsid w:val="00025E36"/>
    <w:rsid w:val="000269E4"/>
    <w:rsid w:val="000270F0"/>
    <w:rsid w:val="0003023B"/>
    <w:rsid w:val="00040356"/>
    <w:rsid w:val="00042298"/>
    <w:rsid w:val="00042832"/>
    <w:rsid w:val="000466BF"/>
    <w:rsid w:val="00046EB9"/>
    <w:rsid w:val="00050CB8"/>
    <w:rsid w:val="00050EAA"/>
    <w:rsid w:val="00052543"/>
    <w:rsid w:val="00053B1E"/>
    <w:rsid w:val="00056DD3"/>
    <w:rsid w:val="0006027E"/>
    <w:rsid w:val="00066FAC"/>
    <w:rsid w:val="000762FF"/>
    <w:rsid w:val="000770E5"/>
    <w:rsid w:val="00081334"/>
    <w:rsid w:val="00082657"/>
    <w:rsid w:val="000826F9"/>
    <w:rsid w:val="000878CB"/>
    <w:rsid w:val="00096BA4"/>
    <w:rsid w:val="00097BF7"/>
    <w:rsid w:val="000A1CAB"/>
    <w:rsid w:val="000A25D0"/>
    <w:rsid w:val="000A2855"/>
    <w:rsid w:val="000A6CD6"/>
    <w:rsid w:val="000B453A"/>
    <w:rsid w:val="000B717A"/>
    <w:rsid w:val="000C5379"/>
    <w:rsid w:val="000C5A20"/>
    <w:rsid w:val="000C7132"/>
    <w:rsid w:val="000D282E"/>
    <w:rsid w:val="000D2925"/>
    <w:rsid w:val="000D311D"/>
    <w:rsid w:val="000D59B0"/>
    <w:rsid w:val="000E0647"/>
    <w:rsid w:val="000E2BEA"/>
    <w:rsid w:val="000E2DAF"/>
    <w:rsid w:val="000E43FD"/>
    <w:rsid w:val="000E5DAD"/>
    <w:rsid w:val="000E733F"/>
    <w:rsid w:val="000E7D56"/>
    <w:rsid w:val="000F65D4"/>
    <w:rsid w:val="00102827"/>
    <w:rsid w:val="00103AAA"/>
    <w:rsid w:val="00106B60"/>
    <w:rsid w:val="00107127"/>
    <w:rsid w:val="00110C41"/>
    <w:rsid w:val="001119A2"/>
    <w:rsid w:val="00115073"/>
    <w:rsid w:val="00117A59"/>
    <w:rsid w:val="001209FB"/>
    <w:rsid w:val="00120E16"/>
    <w:rsid w:val="00122AA9"/>
    <w:rsid w:val="00124E56"/>
    <w:rsid w:val="001302AD"/>
    <w:rsid w:val="00131B21"/>
    <w:rsid w:val="0013704D"/>
    <w:rsid w:val="00137BD3"/>
    <w:rsid w:val="0014058E"/>
    <w:rsid w:val="00141D25"/>
    <w:rsid w:val="001501C0"/>
    <w:rsid w:val="00150DAD"/>
    <w:rsid w:val="00153657"/>
    <w:rsid w:val="00161E4D"/>
    <w:rsid w:val="00163528"/>
    <w:rsid w:val="00165A73"/>
    <w:rsid w:val="001667B2"/>
    <w:rsid w:val="00166C41"/>
    <w:rsid w:val="00167260"/>
    <w:rsid w:val="0017233A"/>
    <w:rsid w:val="00173841"/>
    <w:rsid w:val="00173E08"/>
    <w:rsid w:val="0017434B"/>
    <w:rsid w:val="00174612"/>
    <w:rsid w:val="00176BAE"/>
    <w:rsid w:val="00176CA0"/>
    <w:rsid w:val="0017765F"/>
    <w:rsid w:val="00186882"/>
    <w:rsid w:val="001872A3"/>
    <w:rsid w:val="00190A1B"/>
    <w:rsid w:val="00190FE1"/>
    <w:rsid w:val="00191F1F"/>
    <w:rsid w:val="001937F5"/>
    <w:rsid w:val="001A037E"/>
    <w:rsid w:val="001A1DD3"/>
    <w:rsid w:val="001A3204"/>
    <w:rsid w:val="001A3DB4"/>
    <w:rsid w:val="001A487E"/>
    <w:rsid w:val="001A64A0"/>
    <w:rsid w:val="001A6D63"/>
    <w:rsid w:val="001B04D3"/>
    <w:rsid w:val="001B2DC9"/>
    <w:rsid w:val="001B5A84"/>
    <w:rsid w:val="001C66C2"/>
    <w:rsid w:val="001C6BE5"/>
    <w:rsid w:val="001C7FC3"/>
    <w:rsid w:val="001D2189"/>
    <w:rsid w:val="001D2DB5"/>
    <w:rsid w:val="001D5CA1"/>
    <w:rsid w:val="001D65ED"/>
    <w:rsid w:val="001E4EEF"/>
    <w:rsid w:val="001E5419"/>
    <w:rsid w:val="001E60ED"/>
    <w:rsid w:val="001F39B2"/>
    <w:rsid w:val="002045B1"/>
    <w:rsid w:val="00204750"/>
    <w:rsid w:val="00211202"/>
    <w:rsid w:val="00215268"/>
    <w:rsid w:val="002164BA"/>
    <w:rsid w:val="002171E6"/>
    <w:rsid w:val="00217838"/>
    <w:rsid w:val="00220472"/>
    <w:rsid w:val="00224684"/>
    <w:rsid w:val="0022507E"/>
    <w:rsid w:val="00230835"/>
    <w:rsid w:val="00231332"/>
    <w:rsid w:val="0023151B"/>
    <w:rsid w:val="002337B7"/>
    <w:rsid w:val="00235018"/>
    <w:rsid w:val="00235366"/>
    <w:rsid w:val="00235748"/>
    <w:rsid w:val="0023578E"/>
    <w:rsid w:val="002375B3"/>
    <w:rsid w:val="00237C70"/>
    <w:rsid w:val="002422A1"/>
    <w:rsid w:val="00242366"/>
    <w:rsid w:val="00242EE0"/>
    <w:rsid w:val="00243A69"/>
    <w:rsid w:val="002443C7"/>
    <w:rsid w:val="002478D9"/>
    <w:rsid w:val="00247A24"/>
    <w:rsid w:val="002507FA"/>
    <w:rsid w:val="0025110A"/>
    <w:rsid w:val="0025725F"/>
    <w:rsid w:val="00264CA8"/>
    <w:rsid w:val="00267F64"/>
    <w:rsid w:val="00271D25"/>
    <w:rsid w:val="002724E5"/>
    <w:rsid w:val="00274451"/>
    <w:rsid w:val="00275F63"/>
    <w:rsid w:val="00276548"/>
    <w:rsid w:val="00277C3D"/>
    <w:rsid w:val="0028212C"/>
    <w:rsid w:val="00282BD4"/>
    <w:rsid w:val="002848BB"/>
    <w:rsid w:val="00287BC5"/>
    <w:rsid w:val="002906C0"/>
    <w:rsid w:val="00290986"/>
    <w:rsid w:val="002910CA"/>
    <w:rsid w:val="00294755"/>
    <w:rsid w:val="00296E6A"/>
    <w:rsid w:val="00297ACC"/>
    <w:rsid w:val="002A11CD"/>
    <w:rsid w:val="002A71FB"/>
    <w:rsid w:val="002A7690"/>
    <w:rsid w:val="002B2889"/>
    <w:rsid w:val="002B320E"/>
    <w:rsid w:val="002B5ECC"/>
    <w:rsid w:val="002B6DFB"/>
    <w:rsid w:val="002B6E71"/>
    <w:rsid w:val="002B7552"/>
    <w:rsid w:val="002B75C6"/>
    <w:rsid w:val="002C10F4"/>
    <w:rsid w:val="002C46D1"/>
    <w:rsid w:val="002C4982"/>
    <w:rsid w:val="002C4EA6"/>
    <w:rsid w:val="002C4F9C"/>
    <w:rsid w:val="002C56AA"/>
    <w:rsid w:val="002C6199"/>
    <w:rsid w:val="002C7320"/>
    <w:rsid w:val="002D4B8D"/>
    <w:rsid w:val="002D5EE8"/>
    <w:rsid w:val="002E6229"/>
    <w:rsid w:val="002E7681"/>
    <w:rsid w:val="002F42F0"/>
    <w:rsid w:val="002F5461"/>
    <w:rsid w:val="002F54AF"/>
    <w:rsid w:val="002F78E1"/>
    <w:rsid w:val="002F7905"/>
    <w:rsid w:val="0030498A"/>
    <w:rsid w:val="0031122A"/>
    <w:rsid w:val="003120FE"/>
    <w:rsid w:val="00316A88"/>
    <w:rsid w:val="00320EB3"/>
    <w:rsid w:val="003220B0"/>
    <w:rsid w:val="00322F6C"/>
    <w:rsid w:val="00323132"/>
    <w:rsid w:val="00327049"/>
    <w:rsid w:val="003276C2"/>
    <w:rsid w:val="00332559"/>
    <w:rsid w:val="00335294"/>
    <w:rsid w:val="00335DD4"/>
    <w:rsid w:val="00337AE3"/>
    <w:rsid w:val="0034378E"/>
    <w:rsid w:val="00344BF2"/>
    <w:rsid w:val="00345162"/>
    <w:rsid w:val="003509D2"/>
    <w:rsid w:val="00354BFB"/>
    <w:rsid w:val="00355256"/>
    <w:rsid w:val="003632FE"/>
    <w:rsid w:val="00366984"/>
    <w:rsid w:val="0037009C"/>
    <w:rsid w:val="003706CB"/>
    <w:rsid w:val="00380192"/>
    <w:rsid w:val="003801A2"/>
    <w:rsid w:val="003847FF"/>
    <w:rsid w:val="00385909"/>
    <w:rsid w:val="003862BB"/>
    <w:rsid w:val="00386F1F"/>
    <w:rsid w:val="0038779C"/>
    <w:rsid w:val="00395493"/>
    <w:rsid w:val="00396433"/>
    <w:rsid w:val="003A20C5"/>
    <w:rsid w:val="003A26D5"/>
    <w:rsid w:val="003A3A2D"/>
    <w:rsid w:val="003A429A"/>
    <w:rsid w:val="003A695E"/>
    <w:rsid w:val="003B0A22"/>
    <w:rsid w:val="003B191D"/>
    <w:rsid w:val="003B492E"/>
    <w:rsid w:val="003B5AF4"/>
    <w:rsid w:val="003B5E54"/>
    <w:rsid w:val="003B6379"/>
    <w:rsid w:val="003B65F4"/>
    <w:rsid w:val="003B6B23"/>
    <w:rsid w:val="003D22EF"/>
    <w:rsid w:val="003D25D2"/>
    <w:rsid w:val="003D2F85"/>
    <w:rsid w:val="003D42FC"/>
    <w:rsid w:val="003E0E6B"/>
    <w:rsid w:val="003E6047"/>
    <w:rsid w:val="003E7AFA"/>
    <w:rsid w:val="003F0F9F"/>
    <w:rsid w:val="003F3F38"/>
    <w:rsid w:val="003F4B94"/>
    <w:rsid w:val="003F4EB4"/>
    <w:rsid w:val="003F5A9F"/>
    <w:rsid w:val="003F5EDA"/>
    <w:rsid w:val="003F751B"/>
    <w:rsid w:val="00402118"/>
    <w:rsid w:val="00402E9E"/>
    <w:rsid w:val="00404620"/>
    <w:rsid w:val="0040487B"/>
    <w:rsid w:val="0040600D"/>
    <w:rsid w:val="00410560"/>
    <w:rsid w:val="00410E09"/>
    <w:rsid w:val="00421F68"/>
    <w:rsid w:val="00425B66"/>
    <w:rsid w:val="00436367"/>
    <w:rsid w:val="00436E7C"/>
    <w:rsid w:val="0044630D"/>
    <w:rsid w:val="00446DBD"/>
    <w:rsid w:val="00454B2D"/>
    <w:rsid w:val="0045586A"/>
    <w:rsid w:val="00456711"/>
    <w:rsid w:val="0045754A"/>
    <w:rsid w:val="00460471"/>
    <w:rsid w:val="00464EDF"/>
    <w:rsid w:val="0046631B"/>
    <w:rsid w:val="0047043C"/>
    <w:rsid w:val="00470C0F"/>
    <w:rsid w:val="004718D9"/>
    <w:rsid w:val="00481FBA"/>
    <w:rsid w:val="00482352"/>
    <w:rsid w:val="00483564"/>
    <w:rsid w:val="004842DC"/>
    <w:rsid w:val="00484E08"/>
    <w:rsid w:val="00486F67"/>
    <w:rsid w:val="00490DD5"/>
    <w:rsid w:val="004A0D5B"/>
    <w:rsid w:val="004A0F48"/>
    <w:rsid w:val="004A1872"/>
    <w:rsid w:val="004B0429"/>
    <w:rsid w:val="004B0B43"/>
    <w:rsid w:val="004B17F3"/>
    <w:rsid w:val="004B1AF9"/>
    <w:rsid w:val="004B4495"/>
    <w:rsid w:val="004B58D9"/>
    <w:rsid w:val="004B71BA"/>
    <w:rsid w:val="004B744D"/>
    <w:rsid w:val="004B7BE6"/>
    <w:rsid w:val="004C28AD"/>
    <w:rsid w:val="004C59F9"/>
    <w:rsid w:val="004D19F0"/>
    <w:rsid w:val="004D235B"/>
    <w:rsid w:val="004D3F5F"/>
    <w:rsid w:val="004D47B7"/>
    <w:rsid w:val="004D5EC0"/>
    <w:rsid w:val="004D795C"/>
    <w:rsid w:val="004F0846"/>
    <w:rsid w:val="004F08D8"/>
    <w:rsid w:val="004F0FA3"/>
    <w:rsid w:val="004F14F3"/>
    <w:rsid w:val="004F194C"/>
    <w:rsid w:val="004F22C3"/>
    <w:rsid w:val="004F7C35"/>
    <w:rsid w:val="00500CCD"/>
    <w:rsid w:val="0050249A"/>
    <w:rsid w:val="005030F6"/>
    <w:rsid w:val="00506DEE"/>
    <w:rsid w:val="005078B5"/>
    <w:rsid w:val="00510666"/>
    <w:rsid w:val="00511934"/>
    <w:rsid w:val="00512EC2"/>
    <w:rsid w:val="0051556E"/>
    <w:rsid w:val="005166BE"/>
    <w:rsid w:val="00520D2D"/>
    <w:rsid w:val="00521D9E"/>
    <w:rsid w:val="0052278E"/>
    <w:rsid w:val="00523C78"/>
    <w:rsid w:val="005252EB"/>
    <w:rsid w:val="005345B6"/>
    <w:rsid w:val="00542945"/>
    <w:rsid w:val="0055436A"/>
    <w:rsid w:val="00555477"/>
    <w:rsid w:val="00560216"/>
    <w:rsid w:val="005623F0"/>
    <w:rsid w:val="00562A02"/>
    <w:rsid w:val="00562B90"/>
    <w:rsid w:val="00563670"/>
    <w:rsid w:val="00574368"/>
    <w:rsid w:val="00577692"/>
    <w:rsid w:val="005926D3"/>
    <w:rsid w:val="00596222"/>
    <w:rsid w:val="0059769D"/>
    <w:rsid w:val="005A030F"/>
    <w:rsid w:val="005A17D8"/>
    <w:rsid w:val="005A4E1A"/>
    <w:rsid w:val="005C0CA5"/>
    <w:rsid w:val="005C19C8"/>
    <w:rsid w:val="005C1CDB"/>
    <w:rsid w:val="005C2EC2"/>
    <w:rsid w:val="005C3EC1"/>
    <w:rsid w:val="005C776A"/>
    <w:rsid w:val="005C7CE7"/>
    <w:rsid w:val="005D0B10"/>
    <w:rsid w:val="005D178C"/>
    <w:rsid w:val="005D4748"/>
    <w:rsid w:val="005D4FDA"/>
    <w:rsid w:val="005D6921"/>
    <w:rsid w:val="005D791E"/>
    <w:rsid w:val="005D7C2C"/>
    <w:rsid w:val="005E3788"/>
    <w:rsid w:val="005E5AFB"/>
    <w:rsid w:val="005E7385"/>
    <w:rsid w:val="005F0416"/>
    <w:rsid w:val="005F0ED9"/>
    <w:rsid w:val="005F1211"/>
    <w:rsid w:val="005F57D1"/>
    <w:rsid w:val="005F6869"/>
    <w:rsid w:val="005F74D5"/>
    <w:rsid w:val="00602EEE"/>
    <w:rsid w:val="00604E73"/>
    <w:rsid w:val="00606BB7"/>
    <w:rsid w:val="006073B6"/>
    <w:rsid w:val="00613B66"/>
    <w:rsid w:val="00616498"/>
    <w:rsid w:val="0062105A"/>
    <w:rsid w:val="00621863"/>
    <w:rsid w:val="00625E2A"/>
    <w:rsid w:val="006343DA"/>
    <w:rsid w:val="00634660"/>
    <w:rsid w:val="00643CE5"/>
    <w:rsid w:val="006452A8"/>
    <w:rsid w:val="00646FD3"/>
    <w:rsid w:val="00650C78"/>
    <w:rsid w:val="00651829"/>
    <w:rsid w:val="00656119"/>
    <w:rsid w:val="006653C8"/>
    <w:rsid w:val="00665764"/>
    <w:rsid w:val="00667F5A"/>
    <w:rsid w:val="00673EA0"/>
    <w:rsid w:val="00680163"/>
    <w:rsid w:val="00681CD7"/>
    <w:rsid w:val="0068231E"/>
    <w:rsid w:val="006848CF"/>
    <w:rsid w:val="006864DC"/>
    <w:rsid w:val="00691A74"/>
    <w:rsid w:val="0069382B"/>
    <w:rsid w:val="00693DE7"/>
    <w:rsid w:val="006947A9"/>
    <w:rsid w:val="00694A38"/>
    <w:rsid w:val="00695898"/>
    <w:rsid w:val="00696258"/>
    <w:rsid w:val="00696B10"/>
    <w:rsid w:val="0069787C"/>
    <w:rsid w:val="006A0501"/>
    <w:rsid w:val="006A0D45"/>
    <w:rsid w:val="006A198D"/>
    <w:rsid w:val="006B0D7E"/>
    <w:rsid w:val="006B230C"/>
    <w:rsid w:val="006B3B45"/>
    <w:rsid w:val="006C07DA"/>
    <w:rsid w:val="006C0B8D"/>
    <w:rsid w:val="006C21B2"/>
    <w:rsid w:val="006C2ABD"/>
    <w:rsid w:val="006D0805"/>
    <w:rsid w:val="006D13CC"/>
    <w:rsid w:val="006D1ACE"/>
    <w:rsid w:val="006D2F28"/>
    <w:rsid w:val="006D4CF5"/>
    <w:rsid w:val="006D545A"/>
    <w:rsid w:val="006D79ED"/>
    <w:rsid w:val="006E381A"/>
    <w:rsid w:val="006F02DB"/>
    <w:rsid w:val="006F2C88"/>
    <w:rsid w:val="006F373D"/>
    <w:rsid w:val="006F5E55"/>
    <w:rsid w:val="00701354"/>
    <w:rsid w:val="00704284"/>
    <w:rsid w:val="00704546"/>
    <w:rsid w:val="0070488A"/>
    <w:rsid w:val="00705B5D"/>
    <w:rsid w:val="00707A2C"/>
    <w:rsid w:val="0071081E"/>
    <w:rsid w:val="00712561"/>
    <w:rsid w:val="00714260"/>
    <w:rsid w:val="00714662"/>
    <w:rsid w:val="00715EC9"/>
    <w:rsid w:val="00716533"/>
    <w:rsid w:val="00732164"/>
    <w:rsid w:val="0074121D"/>
    <w:rsid w:val="0074181E"/>
    <w:rsid w:val="00742C5F"/>
    <w:rsid w:val="00744C80"/>
    <w:rsid w:val="007517B7"/>
    <w:rsid w:val="00754A3C"/>
    <w:rsid w:val="0075502C"/>
    <w:rsid w:val="00756CB2"/>
    <w:rsid w:val="00762D8F"/>
    <w:rsid w:val="00764F8D"/>
    <w:rsid w:val="00770533"/>
    <w:rsid w:val="00770EF7"/>
    <w:rsid w:val="00772C2A"/>
    <w:rsid w:val="00774609"/>
    <w:rsid w:val="007747D8"/>
    <w:rsid w:val="00775184"/>
    <w:rsid w:val="00775691"/>
    <w:rsid w:val="0077752E"/>
    <w:rsid w:val="00780CF7"/>
    <w:rsid w:val="00783514"/>
    <w:rsid w:val="00783771"/>
    <w:rsid w:val="007845D2"/>
    <w:rsid w:val="00786C9C"/>
    <w:rsid w:val="007870F2"/>
    <w:rsid w:val="00794EC8"/>
    <w:rsid w:val="0079648B"/>
    <w:rsid w:val="007A2C38"/>
    <w:rsid w:val="007A692F"/>
    <w:rsid w:val="007A7666"/>
    <w:rsid w:val="007A7750"/>
    <w:rsid w:val="007A7D3A"/>
    <w:rsid w:val="007C0344"/>
    <w:rsid w:val="007C1216"/>
    <w:rsid w:val="007C1338"/>
    <w:rsid w:val="007C27D0"/>
    <w:rsid w:val="007C36A9"/>
    <w:rsid w:val="007C4E3B"/>
    <w:rsid w:val="007C5684"/>
    <w:rsid w:val="007C6153"/>
    <w:rsid w:val="007C71DB"/>
    <w:rsid w:val="007D0E8A"/>
    <w:rsid w:val="007D296D"/>
    <w:rsid w:val="007E084F"/>
    <w:rsid w:val="007E2B43"/>
    <w:rsid w:val="007E3252"/>
    <w:rsid w:val="007E566E"/>
    <w:rsid w:val="007E6705"/>
    <w:rsid w:val="007F062A"/>
    <w:rsid w:val="007F077B"/>
    <w:rsid w:val="007F0F0A"/>
    <w:rsid w:val="007F1A30"/>
    <w:rsid w:val="007F2C74"/>
    <w:rsid w:val="007F3E0C"/>
    <w:rsid w:val="007F418C"/>
    <w:rsid w:val="007F4DE8"/>
    <w:rsid w:val="007F73AD"/>
    <w:rsid w:val="00801C83"/>
    <w:rsid w:val="00803077"/>
    <w:rsid w:val="008040A1"/>
    <w:rsid w:val="00804178"/>
    <w:rsid w:val="008045CF"/>
    <w:rsid w:val="00807F8B"/>
    <w:rsid w:val="00811354"/>
    <w:rsid w:val="0081183E"/>
    <w:rsid w:val="008135F0"/>
    <w:rsid w:val="008149A1"/>
    <w:rsid w:val="00814B49"/>
    <w:rsid w:val="00815E99"/>
    <w:rsid w:val="008269A1"/>
    <w:rsid w:val="00835B2F"/>
    <w:rsid w:val="008365B8"/>
    <w:rsid w:val="0083798C"/>
    <w:rsid w:val="00844542"/>
    <w:rsid w:val="0084459D"/>
    <w:rsid w:val="00846710"/>
    <w:rsid w:val="0085002E"/>
    <w:rsid w:val="008512E5"/>
    <w:rsid w:val="0085363C"/>
    <w:rsid w:val="00855B7F"/>
    <w:rsid w:val="00860ADA"/>
    <w:rsid w:val="008611B5"/>
    <w:rsid w:val="008620FA"/>
    <w:rsid w:val="00862A84"/>
    <w:rsid w:val="00863373"/>
    <w:rsid w:val="008652C6"/>
    <w:rsid w:val="00865640"/>
    <w:rsid w:val="00865EDE"/>
    <w:rsid w:val="00870DF7"/>
    <w:rsid w:val="00872A30"/>
    <w:rsid w:val="008741BE"/>
    <w:rsid w:val="00876588"/>
    <w:rsid w:val="00876F5E"/>
    <w:rsid w:val="00877AFF"/>
    <w:rsid w:val="00885DE6"/>
    <w:rsid w:val="00885EE8"/>
    <w:rsid w:val="008920AB"/>
    <w:rsid w:val="008931D1"/>
    <w:rsid w:val="00893409"/>
    <w:rsid w:val="00894353"/>
    <w:rsid w:val="00896F7E"/>
    <w:rsid w:val="008A0F99"/>
    <w:rsid w:val="008A4A09"/>
    <w:rsid w:val="008A65F3"/>
    <w:rsid w:val="008A70B1"/>
    <w:rsid w:val="008B1A0A"/>
    <w:rsid w:val="008B2814"/>
    <w:rsid w:val="008B447E"/>
    <w:rsid w:val="008B4D9D"/>
    <w:rsid w:val="008B50B8"/>
    <w:rsid w:val="008B68E0"/>
    <w:rsid w:val="008C1DEB"/>
    <w:rsid w:val="008C2E05"/>
    <w:rsid w:val="008C566E"/>
    <w:rsid w:val="008C6C32"/>
    <w:rsid w:val="008C7510"/>
    <w:rsid w:val="008D7572"/>
    <w:rsid w:val="008E0018"/>
    <w:rsid w:val="008E3118"/>
    <w:rsid w:val="008E5493"/>
    <w:rsid w:val="008F0D1F"/>
    <w:rsid w:val="008F0E4A"/>
    <w:rsid w:val="008F1BAF"/>
    <w:rsid w:val="008F1C8F"/>
    <w:rsid w:val="0090270E"/>
    <w:rsid w:val="00902C3A"/>
    <w:rsid w:val="00903D77"/>
    <w:rsid w:val="00903D88"/>
    <w:rsid w:val="009070D6"/>
    <w:rsid w:val="00911307"/>
    <w:rsid w:val="009126E8"/>
    <w:rsid w:val="009138F7"/>
    <w:rsid w:val="00914A3F"/>
    <w:rsid w:val="009246EF"/>
    <w:rsid w:val="0092573F"/>
    <w:rsid w:val="00926680"/>
    <w:rsid w:val="009313FD"/>
    <w:rsid w:val="00933111"/>
    <w:rsid w:val="00933627"/>
    <w:rsid w:val="00937173"/>
    <w:rsid w:val="00941BB8"/>
    <w:rsid w:val="00943108"/>
    <w:rsid w:val="00944698"/>
    <w:rsid w:val="009451AE"/>
    <w:rsid w:val="009453F3"/>
    <w:rsid w:val="00947E04"/>
    <w:rsid w:val="00951424"/>
    <w:rsid w:val="00952DA2"/>
    <w:rsid w:val="00953CAE"/>
    <w:rsid w:val="009545C9"/>
    <w:rsid w:val="0095679E"/>
    <w:rsid w:val="00956933"/>
    <w:rsid w:val="00960413"/>
    <w:rsid w:val="009612F9"/>
    <w:rsid w:val="00961831"/>
    <w:rsid w:val="00963339"/>
    <w:rsid w:val="00963A19"/>
    <w:rsid w:val="00963B12"/>
    <w:rsid w:val="00964953"/>
    <w:rsid w:val="00967DE1"/>
    <w:rsid w:val="00971833"/>
    <w:rsid w:val="009722C7"/>
    <w:rsid w:val="009758FD"/>
    <w:rsid w:val="00981807"/>
    <w:rsid w:val="00982ADD"/>
    <w:rsid w:val="00986E6F"/>
    <w:rsid w:val="00987103"/>
    <w:rsid w:val="0098748B"/>
    <w:rsid w:val="00991A59"/>
    <w:rsid w:val="00994E63"/>
    <w:rsid w:val="009A1240"/>
    <w:rsid w:val="009A14C7"/>
    <w:rsid w:val="009A27A5"/>
    <w:rsid w:val="009A69E5"/>
    <w:rsid w:val="009A7946"/>
    <w:rsid w:val="009B1696"/>
    <w:rsid w:val="009B348A"/>
    <w:rsid w:val="009B7A3E"/>
    <w:rsid w:val="009C1FB5"/>
    <w:rsid w:val="009C5F7B"/>
    <w:rsid w:val="009C6CD9"/>
    <w:rsid w:val="009C6FC5"/>
    <w:rsid w:val="009D23BE"/>
    <w:rsid w:val="009D72BF"/>
    <w:rsid w:val="009E39AD"/>
    <w:rsid w:val="009F00BF"/>
    <w:rsid w:val="009F0D65"/>
    <w:rsid w:val="009F3C2D"/>
    <w:rsid w:val="009F76AA"/>
    <w:rsid w:val="00A02B02"/>
    <w:rsid w:val="00A04D8C"/>
    <w:rsid w:val="00A0507B"/>
    <w:rsid w:val="00A107ED"/>
    <w:rsid w:val="00A1363F"/>
    <w:rsid w:val="00A157D6"/>
    <w:rsid w:val="00A22AC0"/>
    <w:rsid w:val="00A23044"/>
    <w:rsid w:val="00A27CD9"/>
    <w:rsid w:val="00A316C8"/>
    <w:rsid w:val="00A34B1D"/>
    <w:rsid w:val="00A40C01"/>
    <w:rsid w:val="00A41DE1"/>
    <w:rsid w:val="00A448C4"/>
    <w:rsid w:val="00A46AAE"/>
    <w:rsid w:val="00A47D36"/>
    <w:rsid w:val="00A5266B"/>
    <w:rsid w:val="00A545C4"/>
    <w:rsid w:val="00A55FA9"/>
    <w:rsid w:val="00A56DC2"/>
    <w:rsid w:val="00A57C20"/>
    <w:rsid w:val="00A65FE9"/>
    <w:rsid w:val="00A72767"/>
    <w:rsid w:val="00A733B8"/>
    <w:rsid w:val="00A7347B"/>
    <w:rsid w:val="00A73C6F"/>
    <w:rsid w:val="00A77CA7"/>
    <w:rsid w:val="00A82F4A"/>
    <w:rsid w:val="00A86338"/>
    <w:rsid w:val="00A86C79"/>
    <w:rsid w:val="00A90C7F"/>
    <w:rsid w:val="00A91183"/>
    <w:rsid w:val="00A91377"/>
    <w:rsid w:val="00A976F4"/>
    <w:rsid w:val="00A97771"/>
    <w:rsid w:val="00AA1F0A"/>
    <w:rsid w:val="00AA2A2D"/>
    <w:rsid w:val="00AA2FDB"/>
    <w:rsid w:val="00AA435D"/>
    <w:rsid w:val="00AA51C7"/>
    <w:rsid w:val="00AA7065"/>
    <w:rsid w:val="00AA7FE5"/>
    <w:rsid w:val="00AB4CC7"/>
    <w:rsid w:val="00AC37AF"/>
    <w:rsid w:val="00AC42DE"/>
    <w:rsid w:val="00AC677F"/>
    <w:rsid w:val="00AC6971"/>
    <w:rsid w:val="00AC78D0"/>
    <w:rsid w:val="00AD13E2"/>
    <w:rsid w:val="00AD2EC8"/>
    <w:rsid w:val="00AE146B"/>
    <w:rsid w:val="00AE20A6"/>
    <w:rsid w:val="00AE25F7"/>
    <w:rsid w:val="00AE4AB7"/>
    <w:rsid w:val="00AF0F95"/>
    <w:rsid w:val="00AF44B3"/>
    <w:rsid w:val="00AF4F0A"/>
    <w:rsid w:val="00AF510F"/>
    <w:rsid w:val="00AF61C1"/>
    <w:rsid w:val="00AF7673"/>
    <w:rsid w:val="00B0264B"/>
    <w:rsid w:val="00B0305E"/>
    <w:rsid w:val="00B047FB"/>
    <w:rsid w:val="00B10516"/>
    <w:rsid w:val="00B13E71"/>
    <w:rsid w:val="00B14409"/>
    <w:rsid w:val="00B148AD"/>
    <w:rsid w:val="00B16C06"/>
    <w:rsid w:val="00B22F67"/>
    <w:rsid w:val="00B23043"/>
    <w:rsid w:val="00B2530C"/>
    <w:rsid w:val="00B26E20"/>
    <w:rsid w:val="00B278E4"/>
    <w:rsid w:val="00B312AE"/>
    <w:rsid w:val="00B32A80"/>
    <w:rsid w:val="00B337A0"/>
    <w:rsid w:val="00B36B13"/>
    <w:rsid w:val="00B37299"/>
    <w:rsid w:val="00B37744"/>
    <w:rsid w:val="00B40330"/>
    <w:rsid w:val="00B40743"/>
    <w:rsid w:val="00B4111A"/>
    <w:rsid w:val="00B4177A"/>
    <w:rsid w:val="00B441E7"/>
    <w:rsid w:val="00B447EA"/>
    <w:rsid w:val="00B44E13"/>
    <w:rsid w:val="00B502A9"/>
    <w:rsid w:val="00B50645"/>
    <w:rsid w:val="00B53C04"/>
    <w:rsid w:val="00B55A40"/>
    <w:rsid w:val="00B55BD0"/>
    <w:rsid w:val="00B614FE"/>
    <w:rsid w:val="00B62AF0"/>
    <w:rsid w:val="00B63F9B"/>
    <w:rsid w:val="00B64A59"/>
    <w:rsid w:val="00B702D2"/>
    <w:rsid w:val="00B70EBD"/>
    <w:rsid w:val="00B717AF"/>
    <w:rsid w:val="00B75D1B"/>
    <w:rsid w:val="00B7657C"/>
    <w:rsid w:val="00B834E1"/>
    <w:rsid w:val="00B84CB9"/>
    <w:rsid w:val="00B85C71"/>
    <w:rsid w:val="00B93EB9"/>
    <w:rsid w:val="00B94C91"/>
    <w:rsid w:val="00B96AAD"/>
    <w:rsid w:val="00BA19C0"/>
    <w:rsid w:val="00BA4B4C"/>
    <w:rsid w:val="00BA5837"/>
    <w:rsid w:val="00BA7E2F"/>
    <w:rsid w:val="00BB0757"/>
    <w:rsid w:val="00BB198C"/>
    <w:rsid w:val="00BB1E6D"/>
    <w:rsid w:val="00BB3E26"/>
    <w:rsid w:val="00BB7845"/>
    <w:rsid w:val="00BC10AB"/>
    <w:rsid w:val="00BC50EA"/>
    <w:rsid w:val="00BC6123"/>
    <w:rsid w:val="00BD2B95"/>
    <w:rsid w:val="00BD7195"/>
    <w:rsid w:val="00BE24DE"/>
    <w:rsid w:val="00BE7269"/>
    <w:rsid w:val="00BF18FC"/>
    <w:rsid w:val="00BF5DCE"/>
    <w:rsid w:val="00C0060A"/>
    <w:rsid w:val="00C00F73"/>
    <w:rsid w:val="00C011B1"/>
    <w:rsid w:val="00C01FA6"/>
    <w:rsid w:val="00C01FDB"/>
    <w:rsid w:val="00C1087D"/>
    <w:rsid w:val="00C10A21"/>
    <w:rsid w:val="00C10E19"/>
    <w:rsid w:val="00C123B0"/>
    <w:rsid w:val="00C124D0"/>
    <w:rsid w:val="00C12FFE"/>
    <w:rsid w:val="00C16B76"/>
    <w:rsid w:val="00C16FD1"/>
    <w:rsid w:val="00C24223"/>
    <w:rsid w:val="00C24777"/>
    <w:rsid w:val="00C255A8"/>
    <w:rsid w:val="00C262A5"/>
    <w:rsid w:val="00C31031"/>
    <w:rsid w:val="00C3151C"/>
    <w:rsid w:val="00C32A22"/>
    <w:rsid w:val="00C415D0"/>
    <w:rsid w:val="00C42F9C"/>
    <w:rsid w:val="00C43F40"/>
    <w:rsid w:val="00C44696"/>
    <w:rsid w:val="00C448C0"/>
    <w:rsid w:val="00C471E0"/>
    <w:rsid w:val="00C53862"/>
    <w:rsid w:val="00C563AC"/>
    <w:rsid w:val="00C6233A"/>
    <w:rsid w:val="00C659E0"/>
    <w:rsid w:val="00C70877"/>
    <w:rsid w:val="00C80C78"/>
    <w:rsid w:val="00C81C81"/>
    <w:rsid w:val="00C85335"/>
    <w:rsid w:val="00C87E72"/>
    <w:rsid w:val="00C9036A"/>
    <w:rsid w:val="00C928F9"/>
    <w:rsid w:val="00C93641"/>
    <w:rsid w:val="00C94F03"/>
    <w:rsid w:val="00CA0CAC"/>
    <w:rsid w:val="00CA4342"/>
    <w:rsid w:val="00CA5E7B"/>
    <w:rsid w:val="00CA6EB3"/>
    <w:rsid w:val="00CA7561"/>
    <w:rsid w:val="00CA7837"/>
    <w:rsid w:val="00CB25E0"/>
    <w:rsid w:val="00CB6B7E"/>
    <w:rsid w:val="00CC2D9E"/>
    <w:rsid w:val="00CC5257"/>
    <w:rsid w:val="00CC76B6"/>
    <w:rsid w:val="00CD0CE0"/>
    <w:rsid w:val="00CD0FED"/>
    <w:rsid w:val="00CD14C0"/>
    <w:rsid w:val="00CD53B6"/>
    <w:rsid w:val="00CD635A"/>
    <w:rsid w:val="00CE0374"/>
    <w:rsid w:val="00CE0EAB"/>
    <w:rsid w:val="00CE0F62"/>
    <w:rsid w:val="00CE410E"/>
    <w:rsid w:val="00CE4489"/>
    <w:rsid w:val="00CE7DF9"/>
    <w:rsid w:val="00CF1282"/>
    <w:rsid w:val="00CF1DB7"/>
    <w:rsid w:val="00CF33C7"/>
    <w:rsid w:val="00CF4A71"/>
    <w:rsid w:val="00CF75FA"/>
    <w:rsid w:val="00D00AF7"/>
    <w:rsid w:val="00D04FD1"/>
    <w:rsid w:val="00D06F6C"/>
    <w:rsid w:val="00D07ED7"/>
    <w:rsid w:val="00D13D04"/>
    <w:rsid w:val="00D149FB"/>
    <w:rsid w:val="00D15935"/>
    <w:rsid w:val="00D15BD0"/>
    <w:rsid w:val="00D16BA1"/>
    <w:rsid w:val="00D21535"/>
    <w:rsid w:val="00D279CA"/>
    <w:rsid w:val="00D30690"/>
    <w:rsid w:val="00D30AD6"/>
    <w:rsid w:val="00D323A6"/>
    <w:rsid w:val="00D3346E"/>
    <w:rsid w:val="00D45DCA"/>
    <w:rsid w:val="00D47285"/>
    <w:rsid w:val="00D5313F"/>
    <w:rsid w:val="00D609D6"/>
    <w:rsid w:val="00D72725"/>
    <w:rsid w:val="00D734CC"/>
    <w:rsid w:val="00D737B6"/>
    <w:rsid w:val="00D73DCF"/>
    <w:rsid w:val="00D74622"/>
    <w:rsid w:val="00D80141"/>
    <w:rsid w:val="00D8078F"/>
    <w:rsid w:val="00D82FAB"/>
    <w:rsid w:val="00D85996"/>
    <w:rsid w:val="00D9169E"/>
    <w:rsid w:val="00D924D8"/>
    <w:rsid w:val="00D93CF3"/>
    <w:rsid w:val="00D97787"/>
    <w:rsid w:val="00D97C72"/>
    <w:rsid w:val="00DA0469"/>
    <w:rsid w:val="00DA39E2"/>
    <w:rsid w:val="00DA46D3"/>
    <w:rsid w:val="00DB07FA"/>
    <w:rsid w:val="00DB16A6"/>
    <w:rsid w:val="00DB33CD"/>
    <w:rsid w:val="00DB5A8C"/>
    <w:rsid w:val="00DB7EB5"/>
    <w:rsid w:val="00DC0CC5"/>
    <w:rsid w:val="00DC11C7"/>
    <w:rsid w:val="00DC2D4A"/>
    <w:rsid w:val="00DC4AD5"/>
    <w:rsid w:val="00DC58E3"/>
    <w:rsid w:val="00DC660D"/>
    <w:rsid w:val="00DC7D7F"/>
    <w:rsid w:val="00DD11E3"/>
    <w:rsid w:val="00DD2D34"/>
    <w:rsid w:val="00DD2E56"/>
    <w:rsid w:val="00DD3DC8"/>
    <w:rsid w:val="00DD71BF"/>
    <w:rsid w:val="00DD7514"/>
    <w:rsid w:val="00DE200D"/>
    <w:rsid w:val="00DE282C"/>
    <w:rsid w:val="00DE3792"/>
    <w:rsid w:val="00DE5CC2"/>
    <w:rsid w:val="00DF18BB"/>
    <w:rsid w:val="00DF38A2"/>
    <w:rsid w:val="00DF42D4"/>
    <w:rsid w:val="00DF5D39"/>
    <w:rsid w:val="00DF61E5"/>
    <w:rsid w:val="00E03ECF"/>
    <w:rsid w:val="00E0446B"/>
    <w:rsid w:val="00E053C5"/>
    <w:rsid w:val="00E05929"/>
    <w:rsid w:val="00E07241"/>
    <w:rsid w:val="00E10A06"/>
    <w:rsid w:val="00E11477"/>
    <w:rsid w:val="00E11626"/>
    <w:rsid w:val="00E1230C"/>
    <w:rsid w:val="00E131ED"/>
    <w:rsid w:val="00E13B65"/>
    <w:rsid w:val="00E2025F"/>
    <w:rsid w:val="00E20D1B"/>
    <w:rsid w:val="00E25296"/>
    <w:rsid w:val="00E30AFD"/>
    <w:rsid w:val="00E324C4"/>
    <w:rsid w:val="00E33481"/>
    <w:rsid w:val="00E35CAA"/>
    <w:rsid w:val="00E413C5"/>
    <w:rsid w:val="00E46045"/>
    <w:rsid w:val="00E464FB"/>
    <w:rsid w:val="00E476D0"/>
    <w:rsid w:val="00E47AA7"/>
    <w:rsid w:val="00E51BED"/>
    <w:rsid w:val="00E51F9A"/>
    <w:rsid w:val="00E52B26"/>
    <w:rsid w:val="00E56AB2"/>
    <w:rsid w:val="00E63931"/>
    <w:rsid w:val="00E707F9"/>
    <w:rsid w:val="00E71957"/>
    <w:rsid w:val="00E746F8"/>
    <w:rsid w:val="00E80626"/>
    <w:rsid w:val="00E82177"/>
    <w:rsid w:val="00E83F13"/>
    <w:rsid w:val="00E91695"/>
    <w:rsid w:val="00E92846"/>
    <w:rsid w:val="00E956D9"/>
    <w:rsid w:val="00E9583E"/>
    <w:rsid w:val="00E97E19"/>
    <w:rsid w:val="00EA1D44"/>
    <w:rsid w:val="00EA3695"/>
    <w:rsid w:val="00EA3CA5"/>
    <w:rsid w:val="00EA41F0"/>
    <w:rsid w:val="00EA6666"/>
    <w:rsid w:val="00EB2932"/>
    <w:rsid w:val="00EB634B"/>
    <w:rsid w:val="00EC014A"/>
    <w:rsid w:val="00EC07BD"/>
    <w:rsid w:val="00EC7F20"/>
    <w:rsid w:val="00ED0D45"/>
    <w:rsid w:val="00ED1C3B"/>
    <w:rsid w:val="00ED3922"/>
    <w:rsid w:val="00ED5BC0"/>
    <w:rsid w:val="00ED7AEE"/>
    <w:rsid w:val="00EE07E0"/>
    <w:rsid w:val="00EE0EE2"/>
    <w:rsid w:val="00EE18A0"/>
    <w:rsid w:val="00EE3D99"/>
    <w:rsid w:val="00EE70AE"/>
    <w:rsid w:val="00EE77D8"/>
    <w:rsid w:val="00EE7FBF"/>
    <w:rsid w:val="00EF43CC"/>
    <w:rsid w:val="00EF7E80"/>
    <w:rsid w:val="00F00087"/>
    <w:rsid w:val="00F0448F"/>
    <w:rsid w:val="00F04558"/>
    <w:rsid w:val="00F04A6E"/>
    <w:rsid w:val="00F06B6C"/>
    <w:rsid w:val="00F117E6"/>
    <w:rsid w:val="00F15FCB"/>
    <w:rsid w:val="00F17B92"/>
    <w:rsid w:val="00F22E45"/>
    <w:rsid w:val="00F265E8"/>
    <w:rsid w:val="00F26AEA"/>
    <w:rsid w:val="00F303B8"/>
    <w:rsid w:val="00F312C6"/>
    <w:rsid w:val="00F35ADD"/>
    <w:rsid w:val="00F37200"/>
    <w:rsid w:val="00F430AC"/>
    <w:rsid w:val="00F440B0"/>
    <w:rsid w:val="00F50F24"/>
    <w:rsid w:val="00F52336"/>
    <w:rsid w:val="00F53044"/>
    <w:rsid w:val="00F545E5"/>
    <w:rsid w:val="00F5705D"/>
    <w:rsid w:val="00F57C05"/>
    <w:rsid w:val="00F64E0B"/>
    <w:rsid w:val="00F665B1"/>
    <w:rsid w:val="00F72785"/>
    <w:rsid w:val="00F73E78"/>
    <w:rsid w:val="00F74265"/>
    <w:rsid w:val="00F82785"/>
    <w:rsid w:val="00F832D7"/>
    <w:rsid w:val="00F84A35"/>
    <w:rsid w:val="00F86FF3"/>
    <w:rsid w:val="00F93851"/>
    <w:rsid w:val="00F94327"/>
    <w:rsid w:val="00F959DB"/>
    <w:rsid w:val="00F9718B"/>
    <w:rsid w:val="00FA2398"/>
    <w:rsid w:val="00FA4368"/>
    <w:rsid w:val="00FA45E3"/>
    <w:rsid w:val="00FA489A"/>
    <w:rsid w:val="00FA799E"/>
    <w:rsid w:val="00FB0452"/>
    <w:rsid w:val="00FB062D"/>
    <w:rsid w:val="00FB2208"/>
    <w:rsid w:val="00FB2D4F"/>
    <w:rsid w:val="00FB3281"/>
    <w:rsid w:val="00FB4C09"/>
    <w:rsid w:val="00FB6776"/>
    <w:rsid w:val="00FC4510"/>
    <w:rsid w:val="00FD1161"/>
    <w:rsid w:val="00FD1EA6"/>
    <w:rsid w:val="00FD7A1E"/>
    <w:rsid w:val="00FE1931"/>
    <w:rsid w:val="00FE1FAF"/>
    <w:rsid w:val="00FE4810"/>
    <w:rsid w:val="00FE68F2"/>
    <w:rsid w:val="00FE76CD"/>
    <w:rsid w:val="00FE77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703CAA1B"/>
  <w15:docId w15:val="{DCB35348-2CDF-4B5B-A28B-C4AE7707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qFormat/>
    <w:rsid w:val="002C10F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nhideWhenUsed/>
    <w:qFormat/>
    <w:rsid w:val="00DC0CC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qFormat/>
    <w:rsid w:val="00BA4B4C"/>
    <w:pPr>
      <w:keepNext/>
      <w:spacing w:after="0" w:line="240" w:lineRule="auto"/>
      <w:outlineLvl w:val="3"/>
    </w:pPr>
    <w:rPr>
      <w:rFonts w:ascii="Times New Roman" w:eastAsia="Times New Roman" w:hAnsi="Times New Roman"/>
      <w:b/>
      <w:sz w:val="24"/>
      <w:szCs w:val="20"/>
      <w:lang w:eastAsia="cs-CZ"/>
    </w:rPr>
  </w:style>
  <w:style w:type="paragraph" w:styleId="Nadpis5">
    <w:name w:val="heading 5"/>
    <w:basedOn w:val="Normln"/>
    <w:next w:val="Normln"/>
    <w:link w:val="Nadpis5Char"/>
    <w:qFormat/>
    <w:rsid w:val="00BA4B4C"/>
    <w:pPr>
      <w:keepNext/>
      <w:spacing w:after="0" w:line="240" w:lineRule="auto"/>
      <w:jc w:val="center"/>
      <w:outlineLvl w:val="4"/>
    </w:pPr>
    <w:rPr>
      <w:rFonts w:ascii="Times New Roman" w:eastAsia="Times New Roman" w:hAnsi="Times New Roman"/>
      <w:b/>
      <w:szCs w:val="20"/>
      <w:lang w:eastAsia="cs-CZ"/>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A-Odrážky1,Odstavec_muj,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99"/>
    <w:qFormat/>
    <w:rsid w:val="002A11CD"/>
    <w:pPr>
      <w:ind w:left="720"/>
      <w:contextualSpacing/>
    </w:pPr>
  </w:style>
  <w:style w:type="character" w:styleId="Odkaznakoment">
    <w:name w:val="annotation reference"/>
    <w:basedOn w:val="Standardnpsmoodstavce"/>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nhideWhenUsed/>
    <w:rsid w:val="005A4E1A"/>
    <w:rPr>
      <w:b/>
      <w:bCs/>
    </w:rPr>
  </w:style>
  <w:style w:type="character" w:customStyle="1" w:styleId="PedmtkomenteChar">
    <w:name w:val="Předmět komentáře Char"/>
    <w:basedOn w:val="TextkomenteChar"/>
    <w:link w:val="Pedmtkomente"/>
    <w:rsid w:val="005A4E1A"/>
    <w:rPr>
      <w:rFonts w:ascii="Calibri" w:eastAsia="Calibri" w:hAnsi="Calibri" w:cs="Times New Roman"/>
      <w:b/>
      <w:bCs/>
      <w:sz w:val="20"/>
      <w:szCs w:val="20"/>
    </w:rPr>
  </w:style>
  <w:style w:type="paragraph" w:styleId="Textbubliny">
    <w:name w:val="Balloon Text"/>
    <w:basedOn w:val="Normln"/>
    <w:link w:val="TextbublinyChar"/>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5A4E1A"/>
    <w:rPr>
      <w:rFonts w:ascii="Tahoma" w:eastAsia="Calibri" w:hAnsi="Tahoma" w:cs="Tahoma"/>
      <w:sz w:val="16"/>
      <w:szCs w:val="16"/>
    </w:rPr>
  </w:style>
  <w:style w:type="character" w:customStyle="1" w:styleId="OdstavecseseznamemChar">
    <w:name w:val="Odstavec se seznamem Char"/>
    <w:aliases w:val="A-Odrážky1 Char,Odstavec_muj Char,cp_Odstavec se seznamem Char,Bullet Number Char,Bullet List Char,FooterText Char,numbered Char,List Paragraph1 Char,Paragraphe de liste1 Char,Bulletr List Paragraph Char,列出段落 Char,列出段落1 Char"/>
    <w:link w:val="Odstavecseseznamem"/>
    <w:uiPriority w:val="99"/>
    <w:qFormat/>
    <w:locked/>
    <w:rsid w:val="000770E5"/>
    <w:rPr>
      <w:rFonts w:ascii="Calibri" w:eastAsia="Calibri" w:hAnsi="Calibri" w:cs="Times New Roman"/>
      <w:sz w:val="20"/>
    </w:rPr>
  </w:style>
  <w:style w:type="character" w:customStyle="1" w:styleId="Nadpis2Char">
    <w:name w:val="Nadpis 2 Char"/>
    <w:basedOn w:val="Standardnpsmoodstavce"/>
    <w:link w:val="Nadpis2"/>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8"/>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8"/>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EC7F20"/>
    <w:pPr>
      <w:spacing w:after="120" w:line="264" w:lineRule="auto"/>
      <w:jc w:val="both"/>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EC7F20"/>
    <w:rPr>
      <w:rFonts w:ascii="Verdana" w:hAnsi="Verdana"/>
      <w:sz w:val="18"/>
      <w:szCs w:val="18"/>
    </w:rPr>
  </w:style>
  <w:style w:type="character" w:styleId="Zdraznnjemn">
    <w:name w:val="Subtle Emphasis"/>
    <w:basedOn w:val="Standardnpsmoodstavce"/>
    <w:uiPriority w:val="10"/>
    <w:qFormat/>
    <w:rsid w:val="00EC7F20"/>
    <w:rPr>
      <w:i w:val="0"/>
      <w:iCs/>
      <w:color w:val="595959" w:themeColor="text1" w:themeTint="A6"/>
    </w:rPr>
  </w:style>
  <w:style w:type="character" w:customStyle="1" w:styleId="fontstyle01">
    <w:name w:val="fontstyle01"/>
    <w:basedOn w:val="Standardnpsmoodstavce"/>
    <w:rsid w:val="00EC7F20"/>
    <w:rPr>
      <w:rFonts w:ascii="Verdana" w:hAnsi="Verdana" w:hint="default"/>
      <w:b w:val="0"/>
      <w:bCs w:val="0"/>
      <w:i w:val="0"/>
      <w:iCs w:val="0"/>
      <w:color w:val="0563C1"/>
      <w:sz w:val="18"/>
      <w:szCs w:val="18"/>
    </w:rPr>
  </w:style>
  <w:style w:type="character" w:customStyle="1" w:styleId="Text1-2Char">
    <w:name w:val="_Text_1-2 Char"/>
    <w:basedOn w:val="Text1-1Char"/>
    <w:link w:val="Text1-2"/>
    <w:rsid w:val="00CA6EB3"/>
    <w:rPr>
      <w:sz w:val="18"/>
      <w:szCs w:val="18"/>
    </w:rPr>
  </w:style>
  <w:style w:type="paragraph" w:customStyle="1" w:styleId="Text1-3">
    <w:name w:val="_Text_1-3"/>
    <w:basedOn w:val="Text1-2"/>
    <w:qFormat/>
    <w:rsid w:val="00CA6EB3"/>
    <w:pPr>
      <w:numPr>
        <w:ilvl w:val="0"/>
        <w:numId w:val="0"/>
      </w:numPr>
      <w:tabs>
        <w:tab w:val="clear" w:pos="1800"/>
      </w:tabs>
      <w:spacing w:line="240" w:lineRule="auto"/>
      <w:ind w:left="851" w:hanging="851"/>
    </w:pPr>
  </w:style>
  <w:style w:type="character" w:customStyle="1" w:styleId="Nadpis3Char">
    <w:name w:val="Nadpis 3 Char"/>
    <w:basedOn w:val="Standardnpsmoodstavce"/>
    <w:link w:val="Nadpis3"/>
    <w:rsid w:val="00DC0CC5"/>
    <w:rPr>
      <w:rFonts w:asciiTheme="majorHAnsi" w:eastAsiaTheme="majorEastAsia" w:hAnsiTheme="majorHAnsi" w:cstheme="majorBidi"/>
      <w:color w:val="243F60" w:themeColor="accent1" w:themeShade="7F"/>
      <w:sz w:val="24"/>
      <w:szCs w:val="24"/>
    </w:rPr>
  </w:style>
  <w:style w:type="paragraph" w:customStyle="1" w:styleId="Default">
    <w:name w:val="Default"/>
    <w:rsid w:val="00C85335"/>
    <w:pPr>
      <w:autoSpaceDE w:val="0"/>
      <w:autoSpaceDN w:val="0"/>
      <w:adjustRightInd w:val="0"/>
      <w:spacing w:after="0" w:line="240" w:lineRule="auto"/>
    </w:pPr>
    <w:rPr>
      <w:rFonts w:ascii="Verdana" w:hAnsi="Verdana" w:cs="Verdana"/>
      <w:color w:val="000000"/>
      <w:sz w:val="24"/>
      <w:szCs w:val="24"/>
    </w:rPr>
  </w:style>
  <w:style w:type="character" w:customStyle="1" w:styleId="Kurzvatun">
    <w:name w:val="Kurzíva tučně"/>
    <w:basedOn w:val="Standardnpsmoodstavce"/>
    <w:uiPriority w:val="1"/>
    <w:qFormat/>
    <w:rsid w:val="00656119"/>
    <w:rPr>
      <w:rFonts w:ascii="Verdana" w:hAnsi="Verdana"/>
      <w:b/>
      <w:i/>
      <w:sz w:val="18"/>
    </w:rPr>
  </w:style>
  <w:style w:type="character" w:styleId="Sledovanodkaz">
    <w:name w:val="FollowedHyperlink"/>
    <w:basedOn w:val="Standardnpsmoodstavce"/>
    <w:uiPriority w:val="99"/>
    <w:semiHidden/>
    <w:unhideWhenUsed/>
    <w:rsid w:val="004B0B43"/>
    <w:rPr>
      <w:color w:val="800080" w:themeColor="followedHyperlink"/>
      <w:u w:val="single"/>
    </w:rPr>
  </w:style>
  <w:style w:type="paragraph" w:customStyle="1" w:styleId="1odstavec">
    <w:name w:val="1. odstavec"/>
    <w:basedOn w:val="acnormal"/>
    <w:link w:val="1odstavecChar"/>
    <w:qFormat/>
    <w:rsid w:val="00774609"/>
    <w:pPr>
      <w:widowControl w:val="0"/>
      <w:spacing w:line="264" w:lineRule="auto"/>
      <w:ind w:left="567" w:hanging="567"/>
    </w:pPr>
    <w:rPr>
      <w:rFonts w:ascii="Verdana" w:hAnsi="Verdana" w:cstheme="minorHAnsi"/>
      <w:sz w:val="18"/>
      <w:szCs w:val="18"/>
    </w:rPr>
  </w:style>
  <w:style w:type="character" w:customStyle="1" w:styleId="1odstavecChar">
    <w:name w:val="1. odstavec Char"/>
    <w:basedOn w:val="acnormalChar"/>
    <w:link w:val="1odstavec"/>
    <w:rsid w:val="00774609"/>
    <w:rPr>
      <w:rFonts w:ascii="Verdana" w:eastAsia="Calibri" w:hAnsi="Verdana" w:cstheme="minorHAnsi"/>
      <w:sz w:val="18"/>
      <w:szCs w:val="18"/>
    </w:rPr>
  </w:style>
  <w:style w:type="character" w:customStyle="1" w:styleId="Nadpis1Char">
    <w:name w:val="Nadpis 1 Char"/>
    <w:basedOn w:val="Standardnpsmoodstavce"/>
    <w:link w:val="Nadpis1"/>
    <w:rsid w:val="002C10F4"/>
    <w:rPr>
      <w:rFonts w:asciiTheme="majorHAnsi" w:eastAsiaTheme="majorEastAsia" w:hAnsiTheme="majorHAnsi" w:cstheme="majorBidi"/>
      <w:color w:val="365F91" w:themeColor="accent1" w:themeShade="BF"/>
      <w:sz w:val="32"/>
      <w:szCs w:val="32"/>
    </w:rPr>
  </w:style>
  <w:style w:type="table" w:customStyle="1" w:styleId="Mkatabulky2">
    <w:name w:val="Mřížka tabulky2"/>
    <w:basedOn w:val="Normlntabulka"/>
    <w:next w:val="Mkatabulky"/>
    <w:uiPriority w:val="59"/>
    <w:rsid w:val="00115073"/>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BA4B4C"/>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rsid w:val="00BA4B4C"/>
    <w:rPr>
      <w:rFonts w:ascii="Times New Roman" w:eastAsia="Times New Roman" w:hAnsi="Times New Roman" w:cs="Times New Roman"/>
      <w:b/>
      <w:sz w:val="20"/>
      <w:szCs w:val="20"/>
      <w:lang w:eastAsia="cs-CZ"/>
    </w:rPr>
  </w:style>
  <w:style w:type="character" w:customStyle="1" w:styleId="Hypertextovodkaz1">
    <w:name w:val="Hypertextový odkaz1"/>
    <w:rsid w:val="00BA4B4C"/>
    <w:rPr>
      <w:color w:val="0000FF"/>
      <w:u w:val="single"/>
    </w:rPr>
  </w:style>
  <w:style w:type="paragraph" w:styleId="Zkladntext">
    <w:name w:val="Body Text"/>
    <w:basedOn w:val="Normln"/>
    <w:link w:val="ZkladntextChar"/>
    <w:rsid w:val="00BA4B4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BA4B4C"/>
    <w:rPr>
      <w:rFonts w:ascii="Times New Roman" w:eastAsia="Times New Roman" w:hAnsi="Times New Roman" w:cs="Times New Roman"/>
      <w:sz w:val="24"/>
      <w:szCs w:val="20"/>
      <w:lang w:eastAsia="cs-CZ"/>
    </w:rPr>
  </w:style>
  <w:style w:type="character" w:customStyle="1" w:styleId="platne1">
    <w:name w:val="platne1"/>
    <w:basedOn w:val="Standardnpsmoodstavce"/>
    <w:rsid w:val="00BA4B4C"/>
  </w:style>
  <w:style w:type="character" w:styleId="slostrnky">
    <w:name w:val="page number"/>
    <w:basedOn w:val="Standardnpsmoodstavce"/>
    <w:rsid w:val="00BA4B4C"/>
  </w:style>
  <w:style w:type="paragraph" w:styleId="Textpoznpodarou">
    <w:name w:val="footnote text"/>
    <w:basedOn w:val="Normln"/>
    <w:link w:val="TextpoznpodarouChar"/>
    <w:semiHidden/>
    <w:rsid w:val="00BA4B4C"/>
    <w:pPr>
      <w:spacing w:after="240" w:line="240" w:lineRule="auto"/>
    </w:pPr>
    <w:rPr>
      <w:rFonts w:ascii="Arial" w:eastAsia="Times New Roman" w:hAnsi="Arial"/>
      <w:szCs w:val="20"/>
      <w:lang w:val="en-GB" w:eastAsia="cs-CZ"/>
    </w:rPr>
  </w:style>
  <w:style w:type="character" w:customStyle="1" w:styleId="TextpoznpodarouChar">
    <w:name w:val="Text pozn. pod čarou Char"/>
    <w:basedOn w:val="Standardnpsmoodstavce"/>
    <w:link w:val="Textpoznpodarou"/>
    <w:semiHidden/>
    <w:rsid w:val="00BA4B4C"/>
    <w:rPr>
      <w:rFonts w:ascii="Arial" w:eastAsia="Times New Roman" w:hAnsi="Arial" w:cs="Times New Roman"/>
      <w:sz w:val="20"/>
      <w:szCs w:val="20"/>
      <w:lang w:val="en-GB" w:eastAsia="cs-CZ"/>
    </w:rPr>
  </w:style>
  <w:style w:type="paragraph" w:styleId="Hlavikaobsahu">
    <w:name w:val="toa heading"/>
    <w:basedOn w:val="Normln"/>
    <w:next w:val="Normln"/>
    <w:semiHidden/>
    <w:rsid w:val="00BA4B4C"/>
    <w:pPr>
      <w:spacing w:before="120" w:after="0" w:line="240" w:lineRule="auto"/>
    </w:pPr>
    <w:rPr>
      <w:rFonts w:ascii="Arial" w:eastAsia="Times New Roman" w:hAnsi="Arial"/>
      <w:b/>
      <w:sz w:val="28"/>
      <w:szCs w:val="20"/>
      <w:lang w:eastAsia="cs-CZ"/>
    </w:rPr>
  </w:style>
  <w:style w:type="paragraph" w:customStyle="1" w:styleId="Adresanadopis">
    <w:name w:val="Adresa na dopis"/>
    <w:basedOn w:val="Zvr"/>
    <w:rsid w:val="00BA4B4C"/>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BA4B4C"/>
    <w:pPr>
      <w:spacing w:after="0" w:line="240" w:lineRule="auto"/>
      <w:ind w:left="4252"/>
    </w:pPr>
    <w:rPr>
      <w:rFonts w:ascii="Times New Roman" w:eastAsia="Times New Roman" w:hAnsi="Times New Roman"/>
      <w:szCs w:val="20"/>
      <w:lang w:eastAsia="cs-CZ"/>
    </w:rPr>
  </w:style>
  <w:style w:type="character" w:customStyle="1" w:styleId="ZvrChar">
    <w:name w:val="Závěr Char"/>
    <w:basedOn w:val="Standardnpsmoodstavce"/>
    <w:link w:val="Zvr"/>
    <w:rsid w:val="00BA4B4C"/>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BA4B4C"/>
    <w:pPr>
      <w:spacing w:after="120" w:line="240" w:lineRule="auto"/>
      <w:ind w:left="283"/>
    </w:pPr>
    <w:rPr>
      <w:rFonts w:ascii="Times New Roman" w:eastAsia="Times New Roman" w:hAnsi="Times New Roman"/>
      <w:szCs w:val="20"/>
      <w:lang w:eastAsia="cs-CZ"/>
    </w:rPr>
  </w:style>
  <w:style w:type="character" w:customStyle="1" w:styleId="ZkladntextodsazenChar">
    <w:name w:val="Základní text odsazený Char"/>
    <w:basedOn w:val="Standardnpsmoodstavce"/>
    <w:link w:val="Zkladntextodsazen"/>
    <w:rsid w:val="00BA4B4C"/>
    <w:rPr>
      <w:rFonts w:ascii="Times New Roman" w:eastAsia="Times New Roman" w:hAnsi="Times New Roman" w:cs="Times New Roman"/>
      <w:sz w:val="20"/>
      <w:szCs w:val="20"/>
      <w:lang w:eastAsia="cs-CZ"/>
    </w:rPr>
  </w:style>
  <w:style w:type="paragraph" w:styleId="Adresanaoblku">
    <w:name w:val="envelope address"/>
    <w:basedOn w:val="Normln"/>
    <w:rsid w:val="00BA4B4C"/>
    <w:pPr>
      <w:framePr w:w="7920" w:h="1980" w:hRule="exact" w:hSpace="141" w:wrap="auto" w:hAnchor="page" w:xAlign="center" w:yAlign="bottom"/>
      <w:spacing w:after="0" w:line="240" w:lineRule="auto"/>
      <w:ind w:left="2880"/>
    </w:pPr>
    <w:rPr>
      <w:rFonts w:ascii="Times New Roman" w:eastAsia="Times New Roman" w:hAnsi="Times New Roman"/>
      <w:sz w:val="24"/>
      <w:szCs w:val="20"/>
      <w:lang w:eastAsia="cs-CZ"/>
    </w:rPr>
  </w:style>
  <w:style w:type="paragraph" w:styleId="Zptenadresanaoblku">
    <w:name w:val="envelope return"/>
    <w:basedOn w:val="Normln"/>
    <w:rsid w:val="00BA4B4C"/>
    <w:pPr>
      <w:spacing w:after="0" w:line="240" w:lineRule="auto"/>
    </w:pPr>
    <w:rPr>
      <w:rFonts w:ascii="Times New Roman" w:eastAsia="Times New Roman" w:hAnsi="Times New Roman"/>
      <w:szCs w:val="20"/>
      <w:lang w:eastAsia="cs-CZ"/>
    </w:rPr>
  </w:style>
  <w:style w:type="paragraph" w:styleId="Zkladntext2">
    <w:name w:val="Body Text 2"/>
    <w:basedOn w:val="Normln"/>
    <w:link w:val="Zkladntext2Char"/>
    <w:rsid w:val="00BA4B4C"/>
    <w:pPr>
      <w:spacing w:after="0" w:line="240" w:lineRule="auto"/>
    </w:pPr>
    <w:rPr>
      <w:rFonts w:ascii="Arial" w:eastAsia="Times New Roman" w:hAnsi="Arial"/>
      <w:b/>
      <w:sz w:val="18"/>
      <w:szCs w:val="20"/>
      <w:lang w:eastAsia="cs-CZ"/>
    </w:rPr>
  </w:style>
  <w:style w:type="character" w:customStyle="1" w:styleId="Zkladntext2Char">
    <w:name w:val="Základní text 2 Char"/>
    <w:basedOn w:val="Standardnpsmoodstavce"/>
    <w:link w:val="Zkladntext2"/>
    <w:rsid w:val="00BA4B4C"/>
    <w:rPr>
      <w:rFonts w:ascii="Arial" w:eastAsia="Times New Roman" w:hAnsi="Arial" w:cs="Times New Roman"/>
      <w:b/>
      <w:sz w:val="18"/>
      <w:szCs w:val="20"/>
      <w:lang w:eastAsia="cs-CZ"/>
    </w:rPr>
  </w:style>
  <w:style w:type="paragraph" w:styleId="Zkladntext3">
    <w:name w:val="Body Text 3"/>
    <w:basedOn w:val="Normln"/>
    <w:link w:val="Zkladntext3Char"/>
    <w:rsid w:val="00BA4B4C"/>
    <w:pPr>
      <w:spacing w:after="0" w:line="240" w:lineRule="auto"/>
    </w:pPr>
    <w:rPr>
      <w:rFonts w:ascii="Arial" w:eastAsia="Times New Roman" w:hAnsi="Arial"/>
      <w:sz w:val="18"/>
      <w:szCs w:val="20"/>
      <w:lang w:eastAsia="cs-CZ"/>
    </w:rPr>
  </w:style>
  <w:style w:type="character" w:customStyle="1" w:styleId="Zkladntext3Char">
    <w:name w:val="Základní text 3 Char"/>
    <w:basedOn w:val="Standardnpsmoodstavce"/>
    <w:link w:val="Zkladntext3"/>
    <w:rsid w:val="00BA4B4C"/>
    <w:rPr>
      <w:rFonts w:ascii="Arial" w:eastAsia="Times New Roman" w:hAnsi="Arial" w:cs="Times New Roman"/>
      <w:sz w:val="18"/>
      <w:szCs w:val="20"/>
      <w:lang w:eastAsia="cs-CZ"/>
    </w:rPr>
  </w:style>
  <w:style w:type="paragraph" w:customStyle="1" w:styleId="Zkladntext31">
    <w:name w:val="Základní text 31"/>
    <w:basedOn w:val="Normln"/>
    <w:rsid w:val="00BA4B4C"/>
    <w:pPr>
      <w:widowControl w:val="0"/>
      <w:spacing w:after="0" w:line="240" w:lineRule="auto"/>
      <w:jc w:val="both"/>
    </w:pPr>
    <w:rPr>
      <w:rFonts w:ascii="Arial" w:eastAsia="Times New Roman" w:hAnsi="Arial"/>
      <w:sz w:val="18"/>
      <w:szCs w:val="20"/>
      <w:lang w:eastAsia="cs-CZ"/>
    </w:rPr>
  </w:style>
  <w:style w:type="paragraph" w:customStyle="1" w:styleId="BodyText21">
    <w:name w:val="Body Text 21"/>
    <w:basedOn w:val="Normln"/>
    <w:rsid w:val="00BA4B4C"/>
    <w:pPr>
      <w:spacing w:after="0" w:line="240" w:lineRule="auto"/>
      <w:jc w:val="both"/>
    </w:pPr>
    <w:rPr>
      <w:rFonts w:ascii="Arial" w:eastAsia="Times New Roman" w:hAnsi="Arial"/>
      <w:szCs w:val="20"/>
      <w:lang w:eastAsia="cs-CZ"/>
    </w:rPr>
  </w:style>
  <w:style w:type="paragraph" w:styleId="Zkladntextodsazen3">
    <w:name w:val="Body Text Indent 3"/>
    <w:basedOn w:val="Normln"/>
    <w:link w:val="Zkladntextodsazen3Char"/>
    <w:rsid w:val="00BA4B4C"/>
    <w:pPr>
      <w:spacing w:after="120" w:line="240" w:lineRule="auto"/>
      <w:ind w:left="283"/>
    </w:pPr>
    <w:rPr>
      <w:rFonts w:ascii="Times New Roman" w:eastAsia="Times New Roman" w:hAnsi="Times New Roman"/>
      <w:sz w:val="16"/>
      <w:szCs w:val="16"/>
      <w:lang w:eastAsia="cs-CZ"/>
    </w:rPr>
  </w:style>
  <w:style w:type="character" w:customStyle="1" w:styleId="Zkladntextodsazen3Char">
    <w:name w:val="Základní text odsazený 3 Char"/>
    <w:basedOn w:val="Standardnpsmoodstavce"/>
    <w:link w:val="Zkladntextodsazen3"/>
    <w:rsid w:val="00BA4B4C"/>
    <w:rPr>
      <w:rFonts w:ascii="Times New Roman" w:eastAsia="Times New Roman" w:hAnsi="Times New Roman" w:cs="Times New Roman"/>
      <w:sz w:val="16"/>
      <w:szCs w:val="16"/>
      <w:lang w:eastAsia="cs-CZ"/>
    </w:rPr>
  </w:style>
  <w:style w:type="character" w:customStyle="1" w:styleId="highlighted3">
    <w:name w:val="highlighted3"/>
    <w:rsid w:val="00BA4B4C"/>
  </w:style>
  <w:style w:type="paragraph" w:styleId="Rozloendokumentu">
    <w:name w:val="Document Map"/>
    <w:basedOn w:val="Normln"/>
    <w:link w:val="RozloendokumentuChar"/>
    <w:semiHidden/>
    <w:rsid w:val="00BA4B4C"/>
    <w:pPr>
      <w:shd w:val="clear" w:color="auto" w:fill="000080"/>
      <w:spacing w:after="0" w:line="240" w:lineRule="auto"/>
    </w:pPr>
    <w:rPr>
      <w:rFonts w:ascii="Tahoma" w:eastAsia="Times New Roman" w:hAnsi="Tahoma" w:cs="Tahoma"/>
      <w:szCs w:val="20"/>
      <w:lang w:eastAsia="cs-CZ"/>
    </w:rPr>
  </w:style>
  <w:style w:type="character" w:customStyle="1" w:styleId="RozloendokumentuChar">
    <w:name w:val="Rozložení dokumentu Char"/>
    <w:basedOn w:val="Standardnpsmoodstavce"/>
    <w:link w:val="Rozloendokumentu"/>
    <w:semiHidden/>
    <w:rsid w:val="00BA4B4C"/>
    <w:rPr>
      <w:rFonts w:ascii="Tahoma" w:eastAsia="Times New Roman" w:hAnsi="Tahoma" w:cs="Tahoma"/>
      <w:sz w:val="20"/>
      <w:szCs w:val="20"/>
      <w:shd w:val="clear" w:color="auto" w:fill="000080"/>
      <w:lang w:eastAsia="cs-CZ"/>
    </w:rPr>
  </w:style>
  <w:style w:type="paragraph" w:styleId="Nadpisobsahu">
    <w:name w:val="TOC Heading"/>
    <w:basedOn w:val="Nadpis1"/>
    <w:next w:val="Normln"/>
    <w:uiPriority w:val="39"/>
    <w:semiHidden/>
    <w:unhideWhenUsed/>
    <w:qFormat/>
    <w:rsid w:val="00BA4B4C"/>
    <w:pPr>
      <w:spacing w:before="480" w:after="120"/>
      <w:outlineLvl w:val="9"/>
    </w:pPr>
    <w:rPr>
      <w:rFonts w:ascii="Cambria" w:eastAsia="Times New Roman" w:hAnsi="Cambria" w:cs="Times New Roman"/>
      <w:b/>
      <w:bCs/>
      <w:color w:val="365F91"/>
      <w:sz w:val="28"/>
      <w:szCs w:val="28"/>
    </w:rPr>
  </w:style>
  <w:style w:type="paragraph" w:styleId="Obsah1">
    <w:name w:val="toc 1"/>
    <w:basedOn w:val="Normln"/>
    <w:next w:val="Normln"/>
    <w:autoRedefine/>
    <w:uiPriority w:val="39"/>
    <w:rsid w:val="00BA4B4C"/>
    <w:pPr>
      <w:tabs>
        <w:tab w:val="right" w:leader="dot" w:pos="9061"/>
      </w:tabs>
      <w:spacing w:after="0"/>
    </w:pPr>
    <w:rPr>
      <w:rFonts w:ascii="Times New Roman" w:eastAsia="Times New Roman" w:hAnsi="Times New Roman"/>
      <w:szCs w:val="20"/>
      <w:lang w:eastAsia="cs-CZ"/>
    </w:rPr>
  </w:style>
  <w:style w:type="paragraph" w:customStyle="1" w:styleId="Normln1">
    <w:name w:val="Normální1"/>
    <w:basedOn w:val="Normln"/>
    <w:rsid w:val="00BA4B4C"/>
    <w:pPr>
      <w:widowControl w:val="0"/>
      <w:suppressAutoHyphens/>
      <w:overflowPunct w:val="0"/>
      <w:autoSpaceDE w:val="0"/>
      <w:spacing w:after="0" w:line="242" w:lineRule="auto"/>
      <w:textAlignment w:val="baseline"/>
    </w:pPr>
    <w:rPr>
      <w:rFonts w:ascii="Times New Roman" w:eastAsia="Times New Roman" w:hAnsi="Times New Roman"/>
      <w:color w:val="000000"/>
      <w:szCs w:val="20"/>
      <w:lang w:eastAsia="ar-SA"/>
    </w:rPr>
  </w:style>
  <w:style w:type="paragraph" w:customStyle="1" w:styleId="Odstavec">
    <w:name w:val="Odstavec"/>
    <w:basedOn w:val="Zkladntext"/>
    <w:rsid w:val="00BA4B4C"/>
    <w:pPr>
      <w:widowControl w:val="0"/>
      <w:suppressAutoHyphens/>
      <w:autoSpaceDN/>
      <w:adjustRightInd/>
      <w:ind w:firstLine="539"/>
    </w:pPr>
    <w:rPr>
      <w:color w:val="000000"/>
      <w:lang w:eastAsia="ar-SA"/>
    </w:rPr>
  </w:style>
  <w:style w:type="paragraph" w:customStyle="1" w:styleId="Zkladntext22">
    <w:name w:val="Základní text 22"/>
    <w:basedOn w:val="Normln"/>
    <w:rsid w:val="00BA4B4C"/>
    <w:pPr>
      <w:overflowPunct w:val="0"/>
      <w:autoSpaceDE w:val="0"/>
      <w:autoSpaceDN w:val="0"/>
      <w:adjustRightInd w:val="0"/>
      <w:spacing w:after="240" w:line="240" w:lineRule="auto"/>
      <w:ind w:firstLine="709"/>
      <w:jc w:val="both"/>
      <w:textAlignment w:val="baseline"/>
    </w:pPr>
    <w:rPr>
      <w:rFonts w:ascii="Times New Roman" w:eastAsia="Times New Roman" w:hAnsi="Times New Roman"/>
      <w:sz w:val="24"/>
      <w:szCs w:val="20"/>
      <w:lang w:eastAsia="cs-CZ"/>
    </w:rPr>
  </w:style>
  <w:style w:type="character" w:customStyle="1" w:styleId="Hypertextovodkaz2">
    <w:name w:val="Hypertextový odkaz2"/>
    <w:rsid w:val="00BA4B4C"/>
    <w:rPr>
      <w:color w:val="0000FF"/>
      <w:u w:val="single"/>
    </w:rPr>
  </w:style>
  <w:style w:type="paragraph" w:customStyle="1" w:styleId="Textbezslovn">
    <w:name w:val="_Text_bez_číslování"/>
    <w:basedOn w:val="Normln"/>
    <w:link w:val="TextbezslovnChar"/>
    <w:qFormat/>
    <w:rsid w:val="00BA4B4C"/>
    <w:pPr>
      <w:spacing w:after="120" w:line="264" w:lineRule="auto"/>
      <w:ind w:left="737"/>
      <w:jc w:val="both"/>
    </w:pPr>
    <w:rPr>
      <w:rFonts w:ascii="Verdana" w:eastAsia="Verdana" w:hAnsi="Verdana"/>
      <w:sz w:val="18"/>
      <w:szCs w:val="18"/>
    </w:rPr>
  </w:style>
  <w:style w:type="character" w:customStyle="1" w:styleId="TextbezslovnChar">
    <w:name w:val="_Text_bez_číslování Char"/>
    <w:link w:val="Textbezslovn"/>
    <w:rsid w:val="00BA4B4C"/>
    <w:rPr>
      <w:rFonts w:ascii="Verdana" w:eastAsia="Verdana" w:hAnsi="Verdana" w:cs="Times New Roman"/>
      <w:sz w:val="18"/>
      <w:szCs w:val="18"/>
    </w:rPr>
  </w:style>
  <w:style w:type="paragraph" w:customStyle="1" w:styleId="Nadpisbezsl1-2">
    <w:name w:val="_Nadpis_bez_čísl_1-2"/>
    <w:next w:val="Normln"/>
    <w:qFormat/>
    <w:rsid w:val="00D93CF3"/>
    <w:pPr>
      <w:keepNext/>
      <w:spacing w:before="200" w:after="120" w:line="264" w:lineRule="auto"/>
    </w:pPr>
    <w:rPr>
      <w:rFonts w:ascii="Verdana" w:hAnsi="Verdana"/>
      <w:b/>
      <w:sz w:val="20"/>
      <w:szCs w:val="20"/>
    </w:rPr>
  </w:style>
  <w:style w:type="paragraph" w:customStyle="1" w:styleId="xmsonormal">
    <w:name w:val="x_msonormal"/>
    <w:basedOn w:val="Normln"/>
    <w:rsid w:val="00D93CF3"/>
    <w:pPr>
      <w:spacing w:after="0" w:line="240" w:lineRule="auto"/>
    </w:pPr>
    <w:rPr>
      <w:rFonts w:eastAsiaTheme="minorHAnsi" w:cs="Calibri"/>
      <w:sz w:val="22"/>
      <w:lang w:eastAsia="cs-CZ"/>
    </w:rPr>
  </w:style>
  <w:style w:type="paragraph" w:customStyle="1" w:styleId="x-wm-msonormal">
    <w:name w:val="x_-wm-msonormal"/>
    <w:basedOn w:val="Normln"/>
    <w:rsid w:val="00D93CF3"/>
    <w:pPr>
      <w:spacing w:before="100" w:beforeAutospacing="1" w:after="100" w:afterAutospacing="1" w:line="240" w:lineRule="auto"/>
    </w:pPr>
    <w:rPr>
      <w:rFonts w:ascii="Times New Roman" w:eastAsiaTheme="minorHAnsi" w:hAnsi="Times New Roman"/>
      <w:sz w:val="24"/>
      <w:szCs w:val="24"/>
      <w:lang w:eastAsia="cs-CZ"/>
    </w:rPr>
  </w:style>
  <w:style w:type="character" w:customStyle="1" w:styleId="Nevyeenzmnka1">
    <w:name w:val="Nevyřešená zmínka1"/>
    <w:basedOn w:val="Standardnpsmoodstavce"/>
    <w:uiPriority w:val="99"/>
    <w:semiHidden/>
    <w:unhideWhenUsed/>
    <w:rsid w:val="00506DEE"/>
    <w:rPr>
      <w:color w:val="605E5C"/>
      <w:shd w:val="clear" w:color="auto" w:fill="E1DFDD"/>
    </w:rPr>
  </w:style>
  <w:style w:type="character" w:styleId="Nevyeenzmnka">
    <w:name w:val="Unresolved Mention"/>
    <w:basedOn w:val="Standardnpsmoodstavce"/>
    <w:uiPriority w:val="99"/>
    <w:semiHidden/>
    <w:unhideWhenUsed/>
    <w:rsid w:val="003231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269584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27846727">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42346189">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019232364">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155609502">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79331685">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25621297">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464033895">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22571569">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07738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D9262B-601E-434E-8733-D2A613C1656E}">
  <ds:schemaRefs>
    <ds:schemaRef ds:uri="http://schemas.openxmlformats.org/officeDocument/2006/bibliography"/>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D1844F-46CC-4CDB-98B6-0495A2BB0274}">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36</Pages>
  <Words>14554</Words>
  <Characters>85875</Characters>
  <Application>Microsoft Office Word</Application>
  <DocSecurity>0</DocSecurity>
  <Lines>715</Lines>
  <Paragraphs>200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Hrušková Pavlína</dc:creator>
  <cp:lastModifiedBy>Hrušková Pavlína</cp:lastModifiedBy>
  <cp:revision>7</cp:revision>
  <dcterms:created xsi:type="dcterms:W3CDTF">2025-03-28T07:09:00Z</dcterms:created>
  <dcterms:modified xsi:type="dcterms:W3CDTF">2025-04-08T05:37:00Z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